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C727C"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 xml:space="preserve">February 2018 </w:t>
      </w:r>
    </w:p>
    <w:p w14:paraId="43B0C4E1"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6F7DD0AA"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Agenda:</w:t>
      </w:r>
    </w:p>
    <w:p w14:paraId="48BAFD4C" w14:textId="77777777" w:rsidR="005A2351" w:rsidRPr="005A2351" w:rsidRDefault="005A2351" w:rsidP="005A2351">
      <w:pPr>
        <w:numPr>
          <w:ilvl w:val="0"/>
          <w:numId w:val="1"/>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 xml:space="preserve">Leveraging winter session </w:t>
      </w:r>
      <w:proofErr w:type="gramStart"/>
      <w:r w:rsidRPr="005A2351">
        <w:rPr>
          <w:rFonts w:ascii="Arial" w:eastAsia="Times New Roman" w:hAnsi="Arial" w:cs="Arial"/>
          <w:color w:val="000000"/>
        </w:rPr>
        <w:t>for  Coding</w:t>
      </w:r>
      <w:proofErr w:type="gramEnd"/>
      <w:r w:rsidRPr="005A2351">
        <w:rPr>
          <w:rFonts w:ascii="Arial" w:eastAsia="Times New Roman" w:hAnsi="Arial" w:cs="Arial"/>
          <w:color w:val="000000"/>
        </w:rPr>
        <w:t xml:space="preserve"> in the classroom - </w:t>
      </w:r>
    </w:p>
    <w:p w14:paraId="48942A0B" w14:textId="77777777" w:rsidR="005A2351" w:rsidRPr="005A2351" w:rsidRDefault="005A2351" w:rsidP="005A2351">
      <w:pPr>
        <w:numPr>
          <w:ilvl w:val="1"/>
          <w:numId w:val="1"/>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 xml:space="preserve">Notes from the session are at the end of the PDF Coding in the Classroom on Figshare: </w:t>
      </w:r>
    </w:p>
    <w:p w14:paraId="771DD53D" w14:textId="77777777" w:rsidR="005A2351" w:rsidRPr="005A2351" w:rsidRDefault="005A2351" w:rsidP="005A2351">
      <w:pPr>
        <w:numPr>
          <w:ilvl w:val="1"/>
          <w:numId w:val="1"/>
        </w:numPr>
        <w:spacing w:after="0" w:line="303" w:lineRule="atLeast"/>
        <w:textAlignment w:val="baseline"/>
        <w:rPr>
          <w:rFonts w:ascii="Arial" w:eastAsia="Times New Roman" w:hAnsi="Arial" w:cs="Arial"/>
          <w:color w:val="000000"/>
        </w:rPr>
      </w:pPr>
      <w:hyperlink r:id="rId5" w:history="1">
        <w:r w:rsidRPr="005A2351">
          <w:rPr>
            <w:rFonts w:ascii="Arial" w:eastAsia="Times New Roman" w:hAnsi="Arial" w:cs="Arial"/>
            <w:color w:val="1155CC"/>
            <w:u w:val="single"/>
          </w:rPr>
          <w:t>https://figshare.com/articles/Computing_in_the_Classroom_Coding_for_Kids_Working_Session_ESIP_2018_Winter_Meeting_Tuesday_January_9_2_00pm_-_3_30pm/5811048</w:t>
        </w:r>
        <w:r w:rsidRPr="005A2351">
          <w:rPr>
            <w:rFonts w:ascii="Arial" w:eastAsia="Times New Roman" w:hAnsi="Arial" w:cs="Arial"/>
            <w:color w:val="000000"/>
            <w:u w:val="single"/>
          </w:rPr>
          <w:t xml:space="preserve">        </w:t>
        </w:r>
      </w:hyperlink>
    </w:p>
    <w:p w14:paraId="4E8A7EEB" w14:textId="77777777" w:rsidR="005A2351" w:rsidRPr="005A2351" w:rsidRDefault="005A2351" w:rsidP="005A2351">
      <w:pPr>
        <w:numPr>
          <w:ilvl w:val="0"/>
          <w:numId w:val="1"/>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Discussion: Moving forward the Survey of ESIP members on education materials</w:t>
      </w:r>
    </w:p>
    <w:p w14:paraId="3233DDA8" w14:textId="77777777" w:rsidR="005A2351" w:rsidRPr="005A2351" w:rsidRDefault="005A2351" w:rsidP="005A2351">
      <w:pPr>
        <w:numPr>
          <w:ilvl w:val="0"/>
          <w:numId w:val="1"/>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Sharing from Winter Session on Capstone projects</w:t>
      </w:r>
    </w:p>
    <w:p w14:paraId="0ACB392C" w14:textId="77777777" w:rsidR="005A2351" w:rsidRPr="005A2351" w:rsidRDefault="005A2351" w:rsidP="005A2351">
      <w:pPr>
        <w:numPr>
          <w:ilvl w:val="0"/>
          <w:numId w:val="1"/>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Out2Lunch</w:t>
      </w:r>
    </w:p>
    <w:p w14:paraId="315CF6DF"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56779117"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Capstone:</w:t>
      </w:r>
    </w:p>
    <w:p w14:paraId="44061584"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LuAnn - action item - will look at the Capstone project content and report back</w:t>
      </w:r>
    </w:p>
    <w:p w14:paraId="387453F4"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61C579CD"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b/>
          <w:bCs/>
          <w:color w:val="000000"/>
        </w:rPr>
        <w:t>Coding in the classroom</w:t>
      </w:r>
      <w:r w:rsidRPr="005A2351">
        <w:rPr>
          <w:rFonts w:ascii="Arial" w:eastAsia="Times New Roman" w:hAnsi="Arial" w:cs="Arial"/>
          <w:color w:val="000000"/>
        </w:rPr>
        <w:t xml:space="preserve"> -</w:t>
      </w:r>
    </w:p>
    <w:p w14:paraId="6FDE9638" w14:textId="77777777" w:rsidR="005A2351" w:rsidRPr="005A2351" w:rsidRDefault="005A2351" w:rsidP="005A2351">
      <w:pPr>
        <w:numPr>
          <w:ilvl w:val="0"/>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Jupyter notebook component [LD]</w:t>
      </w:r>
    </w:p>
    <w:p w14:paraId="4935E000" w14:textId="77777777" w:rsidR="005A2351" w:rsidRPr="005A2351" w:rsidRDefault="005A2351" w:rsidP="005A2351">
      <w:pPr>
        <w:numPr>
          <w:ilvl w:val="0"/>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Block Coding component [BR]</w:t>
      </w:r>
    </w:p>
    <w:p w14:paraId="32DF2B01" w14:textId="77777777" w:rsidR="005A2351" w:rsidRPr="005A2351" w:rsidRDefault="005A2351" w:rsidP="005A2351">
      <w:pPr>
        <w:numPr>
          <w:ilvl w:val="0"/>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 xml:space="preserve">How to do include the data aspect </w:t>
      </w:r>
    </w:p>
    <w:p w14:paraId="36819862" w14:textId="77777777" w:rsidR="005A2351" w:rsidRPr="005A2351" w:rsidRDefault="005A2351" w:rsidP="005A2351">
      <w:pPr>
        <w:numPr>
          <w:ilvl w:val="0"/>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How to apply the block coding to Earth science? [KH]</w:t>
      </w:r>
    </w:p>
    <w:p w14:paraId="24BFCB55" w14:textId="77777777" w:rsidR="005A2351" w:rsidRPr="005A2351" w:rsidRDefault="005A2351" w:rsidP="005A2351">
      <w:pPr>
        <w:numPr>
          <w:ilvl w:val="1"/>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Arduino kit? Has programming code as components already; there are equivalents</w:t>
      </w:r>
    </w:p>
    <w:p w14:paraId="6CE84CA6" w14:textId="77777777" w:rsidR="005A2351" w:rsidRPr="005A2351" w:rsidRDefault="005A2351" w:rsidP="005A2351">
      <w:pPr>
        <w:numPr>
          <w:ilvl w:val="1"/>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Do cost money</w:t>
      </w:r>
    </w:p>
    <w:p w14:paraId="26D1752A" w14:textId="77777777" w:rsidR="005A2351" w:rsidRPr="005A2351" w:rsidRDefault="005A2351" w:rsidP="005A2351">
      <w:pPr>
        <w:numPr>
          <w:ilvl w:val="0"/>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Project Guts (</w:t>
      </w:r>
      <w:hyperlink r:id="rId6" w:history="1">
        <w:r w:rsidRPr="005A2351">
          <w:rPr>
            <w:rFonts w:ascii="Arial" w:eastAsia="Times New Roman" w:hAnsi="Arial" w:cs="Arial"/>
            <w:color w:val="1155CC"/>
            <w:u w:val="single"/>
          </w:rPr>
          <w:t>http://www.projectguts.org/</w:t>
        </w:r>
      </w:hyperlink>
      <w:r w:rsidRPr="005A2351">
        <w:rPr>
          <w:rFonts w:ascii="Arial" w:eastAsia="Times New Roman" w:hAnsi="Arial" w:cs="Arial"/>
          <w:color w:val="000000"/>
        </w:rPr>
        <w:t>) - has science integration</w:t>
      </w:r>
    </w:p>
    <w:p w14:paraId="4C88A5A6" w14:textId="77777777" w:rsidR="005A2351" w:rsidRPr="005A2351" w:rsidRDefault="005A2351" w:rsidP="005A2351">
      <w:pPr>
        <w:numPr>
          <w:ilvl w:val="0"/>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Coding through applications</w:t>
      </w:r>
    </w:p>
    <w:p w14:paraId="31479F88" w14:textId="77777777" w:rsidR="005A2351" w:rsidRPr="005A2351" w:rsidRDefault="005A2351" w:rsidP="005A2351">
      <w:pPr>
        <w:numPr>
          <w:ilvl w:val="1"/>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 xml:space="preserve">ImageJ - </w:t>
      </w:r>
    </w:p>
    <w:p w14:paraId="23BFF029" w14:textId="77777777" w:rsidR="005A2351" w:rsidRPr="005A2351" w:rsidRDefault="005A2351" w:rsidP="005A2351">
      <w:pPr>
        <w:numPr>
          <w:ilvl w:val="2"/>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 xml:space="preserve">GOES-R </w:t>
      </w:r>
    </w:p>
    <w:p w14:paraId="156D20E0" w14:textId="77777777" w:rsidR="005A2351" w:rsidRPr="005A2351" w:rsidRDefault="005A2351" w:rsidP="005A2351">
      <w:pPr>
        <w:numPr>
          <w:ilvl w:val="1"/>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StoryMap</w:t>
      </w:r>
    </w:p>
    <w:p w14:paraId="1692EBE6" w14:textId="77777777" w:rsidR="005A2351" w:rsidRPr="005A2351" w:rsidRDefault="005A2351" w:rsidP="005A2351">
      <w:pPr>
        <w:numPr>
          <w:ilvl w:val="1"/>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2x 2hr sessions</w:t>
      </w:r>
    </w:p>
    <w:p w14:paraId="1D7084B7" w14:textId="77777777" w:rsidR="005A2351" w:rsidRPr="005A2351" w:rsidRDefault="005A2351" w:rsidP="005A2351">
      <w:pPr>
        <w:numPr>
          <w:ilvl w:val="1"/>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Post-workshop -- code club to continue the discussion  </w:t>
      </w:r>
    </w:p>
    <w:p w14:paraId="00A00FC4" w14:textId="77777777" w:rsidR="005A2351" w:rsidRPr="005A2351" w:rsidRDefault="005A2351" w:rsidP="005A2351">
      <w:pPr>
        <w:numPr>
          <w:ilvl w:val="1"/>
          <w:numId w:val="2"/>
        </w:numPr>
        <w:spacing w:after="0" w:line="303" w:lineRule="atLeast"/>
        <w:textAlignment w:val="baseline"/>
        <w:rPr>
          <w:rFonts w:ascii="Arial" w:eastAsia="Times New Roman" w:hAnsi="Arial" w:cs="Arial"/>
          <w:color w:val="000000"/>
        </w:rPr>
      </w:pPr>
      <w:r w:rsidRPr="005A2351">
        <w:rPr>
          <w:rFonts w:ascii="Arial" w:eastAsia="Times New Roman" w:hAnsi="Arial" w:cs="Arial"/>
          <w:color w:val="000000"/>
        </w:rPr>
        <w:t>These can be recorded and shared</w:t>
      </w:r>
    </w:p>
    <w:p w14:paraId="178976EC"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0FA3EF5D"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Goals:</w:t>
      </w:r>
    </w:p>
    <w:p w14:paraId="1F228789"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Understand where the data is coming from</w:t>
      </w:r>
    </w:p>
    <w:p w14:paraId="0AB64C35"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How to get to get something done</w:t>
      </w:r>
    </w:p>
    <w:p w14:paraId="0E963648"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33AD19A6"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b/>
          <w:bCs/>
          <w:color w:val="000000"/>
        </w:rPr>
        <w:lastRenderedPageBreak/>
        <w:t>Out to Lunch Webinars</w:t>
      </w:r>
    </w:p>
    <w:p w14:paraId="12BDBAF4" w14:textId="77777777" w:rsidR="005A2351" w:rsidRPr="005A2351" w:rsidRDefault="005A2351" w:rsidP="005A2351">
      <w:pPr>
        <w:numPr>
          <w:ilvl w:val="0"/>
          <w:numId w:val="3"/>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 xml:space="preserve">April 11 - </w:t>
      </w:r>
      <w:proofErr w:type="gramStart"/>
      <w:r w:rsidRPr="005A2351">
        <w:rPr>
          <w:rFonts w:ascii="Arial" w:eastAsia="Times New Roman" w:hAnsi="Arial" w:cs="Arial"/>
          <w:color w:val="000000"/>
        </w:rPr>
        <w:t>StoryMaps  …</w:t>
      </w:r>
      <w:proofErr w:type="gramEnd"/>
      <w:r w:rsidRPr="005A2351">
        <w:rPr>
          <w:rFonts w:ascii="Arial" w:eastAsia="Times New Roman" w:hAnsi="Arial" w:cs="Arial"/>
          <w:color w:val="000000"/>
        </w:rPr>
        <w:t xml:space="preserve"> web mapping services, to pull in data</w:t>
      </w:r>
    </w:p>
    <w:p w14:paraId="13B9E2F8" w14:textId="77777777" w:rsidR="005A2351" w:rsidRPr="005A2351" w:rsidRDefault="005A2351" w:rsidP="005A2351">
      <w:pPr>
        <w:numPr>
          <w:ilvl w:val="0"/>
          <w:numId w:val="3"/>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April 25 - Image J … xy data onto a map</w:t>
      </w:r>
    </w:p>
    <w:p w14:paraId="5D450864" w14:textId="77777777" w:rsidR="005A2351" w:rsidRPr="005A2351" w:rsidRDefault="005A2351" w:rsidP="005A2351">
      <w:pPr>
        <w:numPr>
          <w:ilvl w:val="0"/>
          <w:numId w:val="3"/>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 xml:space="preserve">May 9 - Sift </w:t>
      </w:r>
    </w:p>
    <w:p w14:paraId="3C5FC0AE" w14:textId="77777777" w:rsidR="005A2351" w:rsidRPr="005A2351" w:rsidRDefault="005A2351" w:rsidP="005A2351">
      <w:pPr>
        <w:numPr>
          <w:ilvl w:val="0"/>
          <w:numId w:val="3"/>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 xml:space="preserve">May 23 </w:t>
      </w:r>
      <w:proofErr w:type="gramStart"/>
      <w:r w:rsidRPr="005A2351">
        <w:rPr>
          <w:rFonts w:ascii="Arial" w:eastAsia="Times New Roman" w:hAnsi="Arial" w:cs="Arial"/>
          <w:color w:val="000000"/>
        </w:rPr>
        <w:t>- ??</w:t>
      </w:r>
      <w:proofErr w:type="gramEnd"/>
      <w:r w:rsidRPr="005A2351">
        <w:rPr>
          <w:rFonts w:ascii="Arial" w:eastAsia="Times New Roman" w:hAnsi="Arial" w:cs="Arial"/>
          <w:color w:val="000000"/>
        </w:rPr>
        <w:t xml:space="preserve"> ESRI? MyNASAData? </w:t>
      </w:r>
    </w:p>
    <w:p w14:paraId="406F9500" w14:textId="77777777" w:rsidR="005A2351" w:rsidRPr="005A2351" w:rsidRDefault="005A2351" w:rsidP="005A2351">
      <w:pPr>
        <w:numPr>
          <w:ilvl w:val="0"/>
          <w:numId w:val="3"/>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 xml:space="preserve">[focus on one thing… </w:t>
      </w:r>
    </w:p>
    <w:p w14:paraId="13B3E6E9"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77AE3E2D"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Moving forward w/ exploration of the programmable devices</w:t>
      </w:r>
    </w:p>
    <w:p w14:paraId="729433C3" w14:textId="77777777" w:rsidR="005A2351" w:rsidRPr="005A2351" w:rsidRDefault="005A2351" w:rsidP="005A2351">
      <w:pPr>
        <w:numPr>
          <w:ilvl w:val="0"/>
          <w:numId w:val="4"/>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Kalo - lead a demonstration of the devices and how its used in a classroom</w:t>
      </w:r>
    </w:p>
    <w:p w14:paraId="3A92C3F0" w14:textId="77777777" w:rsidR="005A2351" w:rsidRPr="005A2351" w:rsidRDefault="005A2351" w:rsidP="005A2351">
      <w:pPr>
        <w:numPr>
          <w:ilvl w:val="0"/>
          <w:numId w:val="4"/>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Makey makey</w:t>
      </w:r>
    </w:p>
    <w:p w14:paraId="2B73B105" w14:textId="77777777" w:rsidR="005A2351" w:rsidRPr="005A2351" w:rsidRDefault="005A2351" w:rsidP="005A2351">
      <w:pPr>
        <w:numPr>
          <w:ilvl w:val="0"/>
          <w:numId w:val="4"/>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Arduino w/ a sensor &amp; data logger</w:t>
      </w:r>
    </w:p>
    <w:p w14:paraId="105AD6B3" w14:textId="77777777" w:rsidR="005A2351" w:rsidRPr="005A2351" w:rsidRDefault="005A2351" w:rsidP="005A2351">
      <w:pPr>
        <w:numPr>
          <w:ilvl w:val="0"/>
          <w:numId w:val="4"/>
        </w:numPr>
        <w:spacing w:after="0" w:line="303" w:lineRule="atLeast"/>
        <w:ind w:left="1440"/>
        <w:textAlignment w:val="baseline"/>
        <w:rPr>
          <w:rFonts w:ascii="Arial" w:eastAsia="Times New Roman" w:hAnsi="Arial" w:cs="Arial"/>
          <w:color w:val="000000"/>
        </w:rPr>
      </w:pPr>
      <w:r w:rsidRPr="005A2351">
        <w:rPr>
          <w:rFonts w:ascii="Arial" w:eastAsia="Times New Roman" w:hAnsi="Arial" w:cs="Arial"/>
          <w:color w:val="000000"/>
        </w:rPr>
        <w:t xml:space="preserve">3-d printing? </w:t>
      </w:r>
    </w:p>
    <w:p w14:paraId="07EB4841"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683F9411"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b/>
          <w:bCs/>
          <w:color w:val="000000"/>
        </w:rPr>
        <w:t>Links from today:</w:t>
      </w:r>
    </w:p>
    <w:p w14:paraId="6A2041B1"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hyperlink r:id="rId7" w:history="1">
        <w:r w:rsidRPr="005A2351">
          <w:rPr>
            <w:rFonts w:ascii="Arial" w:eastAsia="Times New Roman" w:hAnsi="Arial" w:cs="Arial"/>
            <w:color w:val="1155CC"/>
            <w:u w:val="single"/>
          </w:rPr>
          <w:t>http://Code.org</w:t>
        </w:r>
      </w:hyperlink>
      <w:r w:rsidRPr="005A2351">
        <w:rPr>
          <w:rFonts w:ascii="Arial" w:eastAsia="Times New Roman" w:hAnsi="Arial" w:cs="Arial"/>
          <w:color w:val="000000"/>
        </w:rPr>
        <w:t xml:space="preserve"> that integrates science concepts. </w:t>
      </w:r>
      <w:hyperlink r:id="rId8" w:history="1">
        <w:r w:rsidRPr="005A2351">
          <w:rPr>
            <w:rFonts w:ascii="Arial" w:eastAsia="Times New Roman" w:hAnsi="Arial" w:cs="Arial"/>
            <w:color w:val="1155CC"/>
            <w:u w:val="single"/>
          </w:rPr>
          <w:t>https://code.org/curriculum/science</w:t>
        </w:r>
      </w:hyperlink>
    </w:p>
    <w:p w14:paraId="72850441"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74013376"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 xml:space="preserve">Project Guts: </w:t>
      </w:r>
      <w:hyperlink r:id="rId9" w:history="1">
        <w:r w:rsidRPr="005A2351">
          <w:rPr>
            <w:rFonts w:ascii="Arial" w:eastAsia="Times New Roman" w:hAnsi="Arial" w:cs="Arial"/>
            <w:color w:val="1155CC"/>
            <w:u w:val="single"/>
          </w:rPr>
          <w:t>http://www.projectguts.org/</w:t>
        </w:r>
      </w:hyperlink>
      <w:hyperlink r:id="rId10" w:history="1">
        <w:r w:rsidRPr="005A2351">
          <w:rPr>
            <w:rFonts w:ascii="Arial" w:eastAsia="Times New Roman" w:hAnsi="Arial" w:cs="Arial"/>
            <w:color w:val="000000"/>
            <w:u w:val="single"/>
          </w:rPr>
          <w:t xml:space="preserve"> </w:t>
        </w:r>
      </w:hyperlink>
    </w:p>
    <w:p w14:paraId="6D202DD3"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068AF084"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Sift:  </w:t>
      </w:r>
      <w:hyperlink r:id="rId11" w:history="1">
        <w:r w:rsidRPr="005A2351">
          <w:rPr>
            <w:rFonts w:ascii="Arial" w:eastAsia="Times New Roman" w:hAnsi="Arial" w:cs="Arial"/>
            <w:color w:val="1155CC"/>
            <w:u w:val="single"/>
          </w:rPr>
          <w:t>http://sift.ssec.wisc.edu/</w:t>
        </w:r>
      </w:hyperlink>
    </w:p>
    <w:p w14:paraId="1B39AAFB"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 xml:space="preserve">Starter kit: </w:t>
      </w:r>
      <w:hyperlink r:id="rId12" w:history="1">
        <w:r w:rsidRPr="005A2351">
          <w:rPr>
            <w:rFonts w:ascii="Arial" w:eastAsia="Times New Roman" w:hAnsi="Arial" w:cs="Arial"/>
            <w:color w:val="1155CC"/>
            <w:u w:val="single"/>
          </w:rPr>
          <w:t>https://www.amazon.com/gp/product/B01D8KOZF4/ref=oh_aui_detailpage_o01_s00?ie=UTF8&amp;psc=1</w:t>
        </w:r>
      </w:hyperlink>
      <w:r w:rsidRPr="005A2351">
        <w:rPr>
          <w:rFonts w:ascii="Arial" w:eastAsia="Times New Roman" w:hAnsi="Arial" w:cs="Arial"/>
          <w:color w:val="000000"/>
        </w:rPr>
        <w:t xml:space="preserve"> </w:t>
      </w:r>
    </w:p>
    <w:p w14:paraId="0E612D69"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4117E0E6"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sensors:</w:t>
      </w:r>
      <w:hyperlink r:id="rId13" w:history="1">
        <w:r w:rsidRPr="005A2351">
          <w:rPr>
            <w:rFonts w:ascii="Arial" w:eastAsia="Times New Roman" w:hAnsi="Arial" w:cs="Arial"/>
            <w:color w:val="000000"/>
            <w:u w:val="single"/>
          </w:rPr>
          <w:t xml:space="preserve"> </w:t>
        </w:r>
        <w:r w:rsidRPr="005A2351">
          <w:rPr>
            <w:rFonts w:ascii="Arial" w:eastAsia="Times New Roman" w:hAnsi="Arial" w:cs="Arial"/>
            <w:color w:val="1155CC"/>
            <w:u w:val="single"/>
          </w:rPr>
          <w:t>https://www.amazon.com/gp/product/B01MG49ZQ5/ref=oh_aui_detailpage_o01_s00?ie=UTF8&amp;psc=1</w:t>
        </w:r>
      </w:hyperlink>
    </w:p>
    <w:p w14:paraId="4C1BA388"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5B5D794A"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 xml:space="preserve">    </w:t>
      </w:r>
    </w:p>
    <w:p w14:paraId="2C02E067" w14:textId="77777777" w:rsidR="005A2351" w:rsidRPr="005A2351" w:rsidRDefault="005A2351" w:rsidP="005A2351">
      <w:pPr>
        <w:spacing w:after="0" w:line="240" w:lineRule="auto"/>
        <w:rPr>
          <w:rFonts w:ascii="Times New Roman" w:eastAsia="Times New Roman" w:hAnsi="Times New Roman" w:cs="Times New Roman"/>
          <w:sz w:val="24"/>
          <w:szCs w:val="24"/>
        </w:rPr>
      </w:pPr>
      <w:r w:rsidRPr="005A2351">
        <w:rPr>
          <w:rFonts w:ascii="Times New Roman" w:eastAsia="Times New Roman" w:hAnsi="Times New Roman" w:cs="Times New Roman"/>
          <w:color w:val="000000"/>
          <w:sz w:val="24"/>
          <w:szCs w:val="24"/>
        </w:rPr>
        <w:br/>
      </w:r>
    </w:p>
    <w:p w14:paraId="0567A511"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Supplemental notes:</w:t>
      </w:r>
    </w:p>
    <w:p w14:paraId="743421E3" w14:textId="77777777" w:rsidR="005A2351" w:rsidRPr="005A2351" w:rsidRDefault="005A2351" w:rsidP="005A2351">
      <w:pPr>
        <w:spacing w:after="0" w:line="331" w:lineRule="atLeast"/>
        <w:rPr>
          <w:rFonts w:ascii="Times New Roman" w:eastAsia="Times New Roman" w:hAnsi="Times New Roman" w:cs="Times New Roman"/>
          <w:color w:val="000000"/>
          <w:sz w:val="24"/>
          <w:szCs w:val="24"/>
        </w:rPr>
      </w:pPr>
      <w:r w:rsidRPr="005A2351">
        <w:rPr>
          <w:rFonts w:ascii="Arial" w:eastAsia="Times New Roman" w:hAnsi="Arial" w:cs="Arial"/>
          <w:color w:val="000000"/>
        </w:rPr>
        <w:t xml:space="preserve">Capstone projects - </w:t>
      </w:r>
      <w:r w:rsidRPr="005A2351">
        <w:rPr>
          <w:rFonts w:ascii="Calibri" w:eastAsia="Times New Roman" w:hAnsi="Calibri" w:cs="Calibri"/>
          <w:color w:val="222222"/>
        </w:rPr>
        <w:t>Lewis Mcgibbney - JPL</w:t>
      </w:r>
      <w:r w:rsidRPr="005A2351">
        <w:rPr>
          <w:rFonts w:ascii="Arial" w:eastAsia="Times New Roman" w:hAnsi="Arial" w:cs="Arial"/>
          <w:color w:val="000000"/>
        </w:rPr>
        <w:t>:</w:t>
      </w:r>
    </w:p>
    <w:p w14:paraId="0F0501D2" w14:textId="77777777" w:rsidR="005A2351" w:rsidRPr="005A2351" w:rsidRDefault="005A2351" w:rsidP="005A2351">
      <w:pPr>
        <w:shd w:val="clear" w:color="auto" w:fill="FFFFFF"/>
        <w:spacing w:after="0" w:line="331" w:lineRule="atLeast"/>
        <w:rPr>
          <w:rFonts w:ascii="Times New Roman" w:eastAsia="Times New Roman" w:hAnsi="Times New Roman" w:cs="Times New Roman"/>
          <w:color w:val="000000"/>
          <w:sz w:val="24"/>
          <w:szCs w:val="24"/>
        </w:rPr>
      </w:pPr>
      <w:r w:rsidRPr="005A2351">
        <w:rPr>
          <w:rFonts w:ascii="Calibri" w:eastAsia="Times New Roman" w:hAnsi="Calibri" w:cs="Calibri"/>
          <w:color w:val="222222"/>
        </w:rPr>
        <w:t>Our ESIP session titled “Capstone Projects: The Who, What, When, Where and How” [0], although sparsely attended, went very well. The slides are on Figshare at [1]</w:t>
      </w:r>
    </w:p>
    <w:p w14:paraId="4E238E9C" w14:textId="77777777" w:rsidR="005A2351" w:rsidRPr="005A2351" w:rsidRDefault="005A2351" w:rsidP="005A2351">
      <w:pPr>
        <w:shd w:val="clear" w:color="auto" w:fill="FFFFFF"/>
        <w:spacing w:after="0" w:line="331" w:lineRule="atLeast"/>
        <w:rPr>
          <w:rFonts w:ascii="Times New Roman" w:eastAsia="Times New Roman" w:hAnsi="Times New Roman" w:cs="Times New Roman"/>
          <w:color w:val="000000"/>
          <w:sz w:val="24"/>
          <w:szCs w:val="24"/>
        </w:rPr>
      </w:pPr>
      <w:r w:rsidRPr="005A2351">
        <w:rPr>
          <w:rFonts w:ascii="Calibri" w:eastAsia="Times New Roman" w:hAnsi="Calibri" w:cs="Calibri"/>
          <w:color w:val="222222"/>
        </w:rPr>
        <w:t xml:space="preserve">There were </w:t>
      </w:r>
      <w:proofErr w:type="gramStart"/>
      <w:r w:rsidRPr="005A2351">
        <w:rPr>
          <w:rFonts w:ascii="Calibri" w:eastAsia="Times New Roman" w:hAnsi="Calibri" w:cs="Calibri"/>
          <w:color w:val="222222"/>
        </w:rPr>
        <w:t>a number of</w:t>
      </w:r>
      <w:proofErr w:type="gramEnd"/>
      <w:r w:rsidRPr="005A2351">
        <w:rPr>
          <w:rFonts w:ascii="Calibri" w:eastAsia="Times New Roman" w:hAnsi="Calibri" w:cs="Calibri"/>
          <w:color w:val="222222"/>
        </w:rPr>
        <w:t xml:space="preserve"> notes taken which I think could be of interest to the Education Committee.</w:t>
      </w:r>
    </w:p>
    <w:p w14:paraId="4522CECA" w14:textId="77777777" w:rsidR="005A2351" w:rsidRPr="005A2351" w:rsidRDefault="005A2351" w:rsidP="005A2351">
      <w:pPr>
        <w:numPr>
          <w:ilvl w:val="0"/>
          <w:numId w:val="5"/>
        </w:numPr>
        <w:spacing w:after="0" w:line="303" w:lineRule="atLeast"/>
        <w:textAlignment w:val="baseline"/>
        <w:rPr>
          <w:rFonts w:ascii="Calibri" w:eastAsia="Times New Roman" w:hAnsi="Calibri" w:cs="Calibri"/>
          <w:color w:val="222222"/>
        </w:rPr>
      </w:pPr>
      <w:r w:rsidRPr="005A2351">
        <w:rPr>
          <w:rFonts w:ascii="Calibri" w:eastAsia="Times New Roman" w:hAnsi="Calibri" w:cs="Calibri"/>
          <w:color w:val="222222"/>
        </w:rPr>
        <w:lastRenderedPageBreak/>
        <w:t>As far as session attendees understood, currently the entire Capstone program does not feature on the Education Committee scope of interest.</w:t>
      </w:r>
    </w:p>
    <w:p w14:paraId="6363E63C" w14:textId="77777777" w:rsidR="005A2351" w:rsidRPr="005A2351" w:rsidRDefault="005A2351" w:rsidP="005A2351">
      <w:pPr>
        <w:numPr>
          <w:ilvl w:val="0"/>
          <w:numId w:val="5"/>
        </w:numPr>
        <w:spacing w:after="0" w:line="303" w:lineRule="atLeast"/>
        <w:textAlignment w:val="baseline"/>
        <w:rPr>
          <w:rFonts w:ascii="Calibri" w:eastAsia="Times New Roman" w:hAnsi="Calibri" w:cs="Calibri"/>
          <w:color w:val="222222"/>
        </w:rPr>
      </w:pPr>
      <w:r w:rsidRPr="005A2351">
        <w:rPr>
          <w:rFonts w:ascii="Calibri" w:eastAsia="Times New Roman" w:hAnsi="Calibri" w:cs="Calibri"/>
          <w:color w:val="222222"/>
        </w:rPr>
        <w:t>There is therefore the possibility for ESIP to engage with the Capstone program with one or a small number of universities with the focus being on students already internal to ESIP e.g. Student Fellows.</w:t>
      </w:r>
    </w:p>
    <w:p w14:paraId="0A84773F" w14:textId="77777777" w:rsidR="005A2351" w:rsidRPr="005A2351" w:rsidRDefault="005A2351" w:rsidP="005A2351">
      <w:pPr>
        <w:numPr>
          <w:ilvl w:val="0"/>
          <w:numId w:val="5"/>
        </w:numPr>
        <w:spacing w:after="0" w:line="303" w:lineRule="atLeast"/>
        <w:textAlignment w:val="baseline"/>
        <w:rPr>
          <w:rFonts w:ascii="Calibri" w:eastAsia="Times New Roman" w:hAnsi="Calibri" w:cs="Calibri"/>
          <w:color w:val="222222"/>
        </w:rPr>
      </w:pPr>
      <w:r w:rsidRPr="005A2351">
        <w:rPr>
          <w:rFonts w:ascii="Calibri" w:eastAsia="Times New Roman" w:hAnsi="Calibri" w:cs="Calibri"/>
          <w:color w:val="222222"/>
        </w:rPr>
        <w:t>Prominent quote of the day, came from session attendee Peter Fox “Capstone is why our kids get jobs” (referring to the Capstone program being extremely influential in students from his institution obtaining employments).</w:t>
      </w:r>
    </w:p>
    <w:p w14:paraId="16DF717F" w14:textId="77777777" w:rsidR="005A2351" w:rsidRPr="005A2351" w:rsidRDefault="005A2351" w:rsidP="005A2351">
      <w:pPr>
        <w:numPr>
          <w:ilvl w:val="0"/>
          <w:numId w:val="5"/>
        </w:numPr>
        <w:spacing w:after="0" w:line="303" w:lineRule="atLeast"/>
        <w:textAlignment w:val="baseline"/>
        <w:rPr>
          <w:rFonts w:ascii="Calibri" w:eastAsia="Times New Roman" w:hAnsi="Calibri" w:cs="Calibri"/>
          <w:color w:val="222222"/>
        </w:rPr>
      </w:pPr>
      <w:r w:rsidRPr="005A2351">
        <w:rPr>
          <w:rFonts w:ascii="Calibri" w:eastAsia="Times New Roman" w:hAnsi="Calibri" w:cs="Calibri"/>
          <w:color w:val="222222"/>
        </w:rPr>
        <w:t>Comments were made that engagement with Capstone could possibly broaden the Education Committee’s scope and purpose.</w:t>
      </w:r>
    </w:p>
    <w:p w14:paraId="1511E52A" w14:textId="77777777" w:rsidR="005A2351" w:rsidRPr="005A2351" w:rsidRDefault="005A2351" w:rsidP="005A2351">
      <w:pPr>
        <w:numPr>
          <w:ilvl w:val="0"/>
          <w:numId w:val="5"/>
        </w:numPr>
        <w:spacing w:after="0" w:line="303" w:lineRule="atLeast"/>
        <w:textAlignment w:val="baseline"/>
        <w:rPr>
          <w:rFonts w:ascii="Calibri" w:eastAsia="Times New Roman" w:hAnsi="Calibri" w:cs="Calibri"/>
          <w:color w:val="222222"/>
        </w:rPr>
      </w:pPr>
      <w:r w:rsidRPr="005A2351">
        <w:rPr>
          <w:rFonts w:ascii="Calibri" w:eastAsia="Times New Roman" w:hAnsi="Calibri" w:cs="Calibri"/>
          <w:color w:val="222222"/>
        </w:rPr>
        <w:t>It could also be used as a mechanism to select high quality student fellows moving forward E.g. the mechanism to connect high quality students with career scientists…</w:t>
      </w:r>
    </w:p>
    <w:p w14:paraId="6A912F6E" w14:textId="77777777" w:rsidR="005A2351" w:rsidRPr="005A2351" w:rsidRDefault="005A2351" w:rsidP="005A2351">
      <w:pPr>
        <w:shd w:val="clear" w:color="auto" w:fill="FFFFFF"/>
        <w:spacing w:after="0" w:line="331" w:lineRule="atLeast"/>
        <w:rPr>
          <w:rFonts w:ascii="Times New Roman" w:eastAsia="Times New Roman" w:hAnsi="Times New Roman" w:cs="Times New Roman"/>
          <w:color w:val="000000"/>
          <w:sz w:val="24"/>
          <w:szCs w:val="24"/>
        </w:rPr>
      </w:pPr>
      <w:r w:rsidRPr="005A2351">
        <w:rPr>
          <w:rFonts w:ascii="Calibri" w:eastAsia="Times New Roman" w:hAnsi="Calibri" w:cs="Calibri"/>
          <w:color w:val="222222"/>
        </w:rPr>
        <w:t>That’s about as far as we got. I hope you all had a successful meeting. Please feel free to follow up with any questions.</w:t>
      </w:r>
    </w:p>
    <w:p w14:paraId="5ED5917C" w14:textId="77777777" w:rsidR="005A2351" w:rsidRPr="005A2351" w:rsidRDefault="005A2351" w:rsidP="005A2351">
      <w:pPr>
        <w:shd w:val="clear" w:color="auto" w:fill="FFFFFF"/>
        <w:spacing w:after="0" w:line="331" w:lineRule="atLeast"/>
        <w:rPr>
          <w:rFonts w:ascii="Times New Roman" w:eastAsia="Times New Roman" w:hAnsi="Times New Roman" w:cs="Times New Roman"/>
          <w:color w:val="000000"/>
          <w:sz w:val="24"/>
          <w:szCs w:val="24"/>
        </w:rPr>
      </w:pPr>
      <w:r w:rsidRPr="005A2351">
        <w:rPr>
          <w:rFonts w:ascii="Calibri" w:eastAsia="Times New Roman" w:hAnsi="Calibri" w:cs="Calibri"/>
          <w:color w:val="222222"/>
        </w:rPr>
        <w:t xml:space="preserve">[0] </w:t>
      </w:r>
      <w:hyperlink r:id="rId14" w:history="1">
        <w:r w:rsidRPr="005A2351">
          <w:rPr>
            <w:rFonts w:ascii="Calibri" w:eastAsia="Times New Roman" w:hAnsi="Calibri" w:cs="Calibri"/>
            <w:color w:val="1155CC"/>
            <w:u w:val="single"/>
          </w:rPr>
          <w:t>http://sched.co/D6Di</w:t>
        </w:r>
      </w:hyperlink>
    </w:p>
    <w:p w14:paraId="423B2BEC" w14:textId="77777777" w:rsidR="005A2351" w:rsidRPr="005A2351" w:rsidRDefault="005A2351" w:rsidP="005A2351">
      <w:pPr>
        <w:shd w:val="clear" w:color="auto" w:fill="FFFFFF"/>
        <w:spacing w:after="0" w:line="331" w:lineRule="atLeast"/>
        <w:rPr>
          <w:rFonts w:ascii="Times New Roman" w:eastAsia="Times New Roman" w:hAnsi="Times New Roman" w:cs="Times New Roman"/>
          <w:color w:val="000000"/>
          <w:sz w:val="24"/>
          <w:szCs w:val="24"/>
        </w:rPr>
      </w:pPr>
      <w:r w:rsidRPr="005A2351">
        <w:rPr>
          <w:rFonts w:ascii="Calibri" w:eastAsia="Times New Roman" w:hAnsi="Calibri" w:cs="Calibri"/>
          <w:color w:val="222222"/>
        </w:rPr>
        <w:t xml:space="preserve">[1] </w:t>
      </w:r>
      <w:hyperlink r:id="rId15" w:history="1">
        <w:r w:rsidRPr="005A2351">
          <w:rPr>
            <w:rFonts w:ascii="Calibri" w:eastAsia="Times New Roman" w:hAnsi="Calibri" w:cs="Calibri"/>
            <w:color w:val="1155CC"/>
            <w:u w:val="single"/>
          </w:rPr>
          <w:t>https://figshare.com/articles/Capstone_Projects_The_Who_What_When_Where_and_How/5782128</w:t>
        </w:r>
      </w:hyperlink>
    </w:p>
    <w:p w14:paraId="7310C975" w14:textId="77777777" w:rsidR="005752BE" w:rsidRDefault="005A2351" w:rsidP="005A2351">
      <w:r w:rsidRPr="005A2351">
        <w:rPr>
          <w:rFonts w:ascii="Times New Roman" w:eastAsia="Times New Roman" w:hAnsi="Times New Roman" w:cs="Times New Roman"/>
          <w:color w:val="000000"/>
          <w:sz w:val="24"/>
          <w:szCs w:val="24"/>
        </w:rPr>
        <w:br/>
      </w:r>
      <w:bookmarkStart w:id="0" w:name="_GoBack"/>
      <w:bookmarkEnd w:id="0"/>
    </w:p>
    <w:sectPr w:rsidR="005752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67C0"/>
    <w:multiLevelType w:val="multilevel"/>
    <w:tmpl w:val="17C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75E7B"/>
    <w:multiLevelType w:val="multilevel"/>
    <w:tmpl w:val="C81C4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4B67F1"/>
    <w:multiLevelType w:val="multilevel"/>
    <w:tmpl w:val="C758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E6544"/>
    <w:multiLevelType w:val="multilevel"/>
    <w:tmpl w:val="62E8F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45B3B"/>
    <w:multiLevelType w:val="multilevel"/>
    <w:tmpl w:val="7E30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51"/>
    <w:rsid w:val="005A2351"/>
    <w:rsid w:val="007746B7"/>
    <w:rsid w:val="00EE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47D9"/>
  <w15:chartTrackingRefBased/>
  <w15:docId w15:val="{48BE5DDF-76BE-43CF-8C60-0D0F4119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5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org/curriculum/science" TargetMode="External"/><Relationship Id="rId13" Type="http://schemas.openxmlformats.org/officeDocument/2006/relationships/hyperlink" Target="https://www.amazon.com/gp/product/B01MG49ZQ5/ref=oh_aui_detailpage_o01_s00?ie=UTF8&amp;psc=1" TargetMode="External"/><Relationship Id="rId3" Type="http://schemas.openxmlformats.org/officeDocument/2006/relationships/settings" Target="settings.xml"/><Relationship Id="rId7" Type="http://schemas.openxmlformats.org/officeDocument/2006/relationships/hyperlink" Target="http://code.org/" TargetMode="External"/><Relationship Id="rId12" Type="http://schemas.openxmlformats.org/officeDocument/2006/relationships/hyperlink" Target="https://www.amazon.com/gp/product/B01D8KOZF4/ref=oh_aui_detailpage_o01_s00?ie=UTF8&amp;psc=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rojectguts.org/" TargetMode="External"/><Relationship Id="rId11" Type="http://schemas.openxmlformats.org/officeDocument/2006/relationships/hyperlink" Target="http://sift.ssec.wisc.edu/" TargetMode="External"/><Relationship Id="rId5" Type="http://schemas.openxmlformats.org/officeDocument/2006/relationships/hyperlink" Target="https://figshare.com/articles/Computing_in_the_Classroom_Coding_for_Kids_Working_Session_ESIP_2018_Winter_Meeting_Tuesday_January_9_2_00pm_-_3_30pm/5811048" TargetMode="External"/><Relationship Id="rId15" Type="http://schemas.openxmlformats.org/officeDocument/2006/relationships/hyperlink" Target="https://figshare.com/articles/Capstone_Projects_The_Who_What_When_Where_and_How/5782128" TargetMode="External"/><Relationship Id="rId10" Type="http://schemas.openxmlformats.org/officeDocument/2006/relationships/hyperlink" Target="https://code.org/curriculum/science" TargetMode="External"/><Relationship Id="rId4" Type="http://schemas.openxmlformats.org/officeDocument/2006/relationships/webSettings" Target="webSettings.xml"/><Relationship Id="rId9" Type="http://schemas.openxmlformats.org/officeDocument/2006/relationships/hyperlink" Target="http://www.projectguts.org/" TargetMode="External"/><Relationship Id="rId14" Type="http://schemas.openxmlformats.org/officeDocument/2006/relationships/hyperlink" Target="http://sched.co/D6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dc:creator>
  <cp:keywords/>
  <dc:description/>
  <cp:lastModifiedBy>Patrick C</cp:lastModifiedBy>
  <cp:revision>1</cp:revision>
  <dcterms:created xsi:type="dcterms:W3CDTF">2018-04-11T00:32:00Z</dcterms:created>
  <dcterms:modified xsi:type="dcterms:W3CDTF">2018-04-11T00:33:00Z</dcterms:modified>
</cp:coreProperties>
</file>