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01" w:rsidRDefault="004C0FFB">
      <w:r>
        <w:t>January Documentation Cluster Telecon – Jan 16, 2014</w:t>
      </w:r>
    </w:p>
    <w:p w:rsidR="004C0FFB" w:rsidRDefault="004C0FFB">
      <w:r>
        <w:t xml:space="preserve">Attendees: Edward Armstrong, Kelly Monteleone, Ben Wheeler, John </w:t>
      </w:r>
      <w:proofErr w:type="spellStart"/>
      <w:r>
        <w:t>Graybeal</w:t>
      </w:r>
      <w:proofErr w:type="spellEnd"/>
      <w:r>
        <w:t>, Ted Habermann, Anna Milan, Tyler Stevens, Mike McCann</w:t>
      </w:r>
    </w:p>
    <w:p w:rsidR="004C0FFB" w:rsidRDefault="004C0FFB"/>
    <w:p w:rsidR="004C0FFB" w:rsidRDefault="004C0FFB" w:rsidP="004C0FFB">
      <w:pPr>
        <w:pStyle w:val="ListParagraph"/>
        <w:numPr>
          <w:ilvl w:val="0"/>
          <w:numId w:val="1"/>
        </w:numPr>
      </w:pPr>
      <w:r>
        <w:t>New meeting time – 3</w:t>
      </w:r>
      <w:r w:rsidRPr="004C0FFB">
        <w:rPr>
          <w:vertAlign w:val="superscript"/>
        </w:rPr>
        <w:t>rd</w:t>
      </w:r>
      <w:r>
        <w:t xml:space="preserve"> Thursday of the month at 2pm EST</w:t>
      </w:r>
    </w:p>
    <w:p w:rsidR="004C0FFB" w:rsidRDefault="004C0FFB" w:rsidP="004C0FFB">
      <w:pPr>
        <w:pStyle w:val="ListParagraph"/>
        <w:numPr>
          <w:ilvl w:val="0"/>
          <w:numId w:val="1"/>
        </w:numPr>
      </w:pPr>
      <w:r>
        <w:t>Winter meeting recap</w:t>
      </w:r>
    </w:p>
    <w:p w:rsidR="004C0FFB" w:rsidRDefault="004C0FFB" w:rsidP="0029334F">
      <w:pPr>
        <w:pStyle w:val="ListParagraph"/>
        <w:numPr>
          <w:ilvl w:val="1"/>
          <w:numId w:val="1"/>
        </w:numPr>
        <w:ind w:left="1080"/>
      </w:pPr>
      <w:r>
        <w:t>Had 6 sessions – Earth system (GCMD, ECHO), 2 granule (Ed and HDF), and 2 Open</w:t>
      </w:r>
      <w:r w:rsidR="00C46442">
        <w:t>Search</w:t>
      </w:r>
      <w:r>
        <w:t xml:space="preserve"> (service metadata and discovery metadata)</w:t>
      </w:r>
    </w:p>
    <w:p w:rsidR="004C0FFB" w:rsidRDefault="00C46442" w:rsidP="0029334F">
      <w:pPr>
        <w:pStyle w:val="ListParagraph"/>
        <w:numPr>
          <w:ilvl w:val="1"/>
          <w:numId w:val="1"/>
        </w:numPr>
      </w:pPr>
      <w:r>
        <w:t>Steve Richards – ISO for services – metadata for humans- relies on capabilities documents (</w:t>
      </w:r>
      <w:proofErr w:type="spellStart"/>
      <w:r>
        <w:t>OPeNDAP</w:t>
      </w:r>
      <w:proofErr w:type="spellEnd"/>
      <w:r>
        <w:t xml:space="preserve"> doesn’t have capabilities document)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Ted (countered) – ISO service metadata – metadata for machines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Discovery metadata – Sky – services – USGS tools, Ted – metadata improvements, Anna – NCAT…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HDF – granule – HDF-EOS</w:t>
      </w:r>
    </w:p>
    <w:p w:rsidR="00C46442" w:rsidRDefault="00C46442" w:rsidP="0029334F">
      <w:pPr>
        <w:pStyle w:val="ListParagraph"/>
        <w:numPr>
          <w:ilvl w:val="2"/>
          <w:numId w:val="1"/>
        </w:numPr>
      </w:pPr>
      <w:r>
        <w:t>Lack of HDF-ESOS in archives</w:t>
      </w:r>
    </w:p>
    <w:p w:rsidR="004C0FFB" w:rsidRDefault="00C46442" w:rsidP="0029334F">
      <w:pPr>
        <w:pStyle w:val="ListParagraph"/>
        <w:numPr>
          <w:ilvl w:val="1"/>
          <w:numId w:val="1"/>
        </w:numPr>
        <w:ind w:left="1080"/>
      </w:pPr>
      <w:r>
        <w:t>There were lots of ISO metadata examples – NGDC, USGS, …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Swell of applications of ISO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Show how to use it more effectively</w:t>
      </w:r>
    </w:p>
    <w:p w:rsidR="00C46442" w:rsidRDefault="00C46442" w:rsidP="0029334F">
      <w:pPr>
        <w:pStyle w:val="ListParagraph"/>
        <w:numPr>
          <w:ilvl w:val="1"/>
          <w:numId w:val="1"/>
        </w:numPr>
        <w:ind w:left="1080"/>
      </w:pPr>
      <w:r>
        <w:t xml:space="preserve">(Ed)granule discovery – 2 application of ESIP OpenSearch – JPL’s PODDAC and </w:t>
      </w:r>
      <w:proofErr w:type="spellStart"/>
      <w:r>
        <w:t>Lynus</w:t>
      </w:r>
      <w:proofErr w:type="spellEnd"/>
      <w:r>
        <w:t xml:space="preserve"> – Giovanni and Simple subset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Include ISO metadata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Tag of granules for event searches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Visualization – NASA “get” project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Lots of application of OpenSearch – has challenges but making progress</w:t>
      </w:r>
    </w:p>
    <w:p w:rsidR="00C46442" w:rsidRDefault="00C46442" w:rsidP="0029334F">
      <w:pPr>
        <w:pStyle w:val="ListParagraph"/>
        <w:numPr>
          <w:ilvl w:val="1"/>
          <w:numId w:val="1"/>
        </w:numPr>
        <w:ind w:left="1080"/>
      </w:pPr>
      <w:r>
        <w:t>Upload power points on commons (Kelly)</w:t>
      </w:r>
    </w:p>
    <w:p w:rsidR="00C46442" w:rsidRDefault="00C46442" w:rsidP="0029334F">
      <w:pPr>
        <w:pStyle w:val="ListParagraph"/>
        <w:numPr>
          <w:ilvl w:val="1"/>
          <w:numId w:val="1"/>
        </w:numPr>
      </w:pPr>
      <w:r>
        <w:t>(Ted) – slide share – and then imbed in commons – same ideas as (Aron – 1</w:t>
      </w:r>
      <w:r w:rsidRPr="00C46442">
        <w:rPr>
          <w:vertAlign w:val="superscript"/>
        </w:rPr>
        <w:t>st</w:t>
      </w:r>
      <w:r>
        <w:t xml:space="preserve"> plenary) for sharing data</w:t>
      </w:r>
    </w:p>
    <w:p w:rsidR="004C0FFB" w:rsidRDefault="00C46442" w:rsidP="004C0FFB">
      <w:pPr>
        <w:pStyle w:val="ListParagraph"/>
        <w:numPr>
          <w:ilvl w:val="0"/>
          <w:numId w:val="1"/>
        </w:numPr>
      </w:pPr>
      <w:r>
        <w:t>Strategic Plan</w:t>
      </w:r>
    </w:p>
    <w:p w:rsidR="00C46442" w:rsidRDefault="00C46442" w:rsidP="0029334F">
      <w:pPr>
        <w:pStyle w:val="ListParagraph"/>
        <w:numPr>
          <w:ilvl w:val="1"/>
          <w:numId w:val="1"/>
        </w:numPr>
        <w:ind w:left="1080"/>
      </w:pPr>
      <w:r>
        <w:t xml:space="preserve">(Anna) – </w:t>
      </w:r>
      <w:proofErr w:type="gramStart"/>
      <w:r>
        <w:t>brief</w:t>
      </w:r>
      <w:proofErr w:type="gramEnd"/>
      <w:r>
        <w:t xml:space="preserve"> overview of commons/wiki/</w:t>
      </w:r>
      <w:r w:rsidR="001A2409">
        <w:t>websites</w:t>
      </w:r>
      <w:r>
        <w:t>…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Ranked by interactivity – google doc/ wiki/commons (publication), website (esipfed.org)</w:t>
      </w:r>
    </w:p>
    <w:p w:rsidR="0029334F" w:rsidRDefault="0029334F" w:rsidP="0029334F">
      <w:pPr>
        <w:pStyle w:val="ListParagraph"/>
        <w:numPr>
          <w:ilvl w:val="2"/>
          <w:numId w:val="1"/>
        </w:numPr>
        <w:ind w:left="1080" w:hanging="360"/>
      </w:pPr>
      <w:r>
        <w:t>ACDD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 xml:space="preserve">Jeremy (in UK) </w:t>
      </w:r>
      <w:r w:rsidR="001A2409">
        <w:t>version</w:t>
      </w:r>
      <w:bookmarkStart w:id="0" w:name="_GoBack"/>
      <w:bookmarkEnd w:id="0"/>
      <w:r>
        <w:t xml:space="preserve"> 2.0 (group approach) ideas not focus as much on 1.2 (flat approach)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Derrick Snowden – is he the chair of the ACDD committee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Not sure who is actively involved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ACTION – Ted email Doc list about ACDD 1.2 involvement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(John) – thought 2.0 didn’t have much interest in the short term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(Ted) – interest is community dependent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 xml:space="preserve">NASA started to move from C to HDF – using groups </w:t>
      </w:r>
    </w:p>
    <w:p w:rsidR="0029334F" w:rsidRDefault="0029334F" w:rsidP="0029334F">
      <w:pPr>
        <w:pStyle w:val="ListParagraph"/>
        <w:numPr>
          <w:ilvl w:val="2"/>
          <w:numId w:val="1"/>
        </w:numPr>
        <w:ind w:left="1080" w:hanging="360"/>
      </w:pPr>
      <w:r>
        <w:lastRenderedPageBreak/>
        <w:t>ISO 19115-1 wiki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The question is where to create the content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 xml:space="preserve">ESIP wiki – more open – broaden community </w:t>
      </w:r>
      <w:r>
        <w:sym w:font="Wingdings" w:char="F04A"/>
      </w:r>
      <w:r>
        <w:t xml:space="preserve"> 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NOA wiki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Earth Data NASA wiki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(Ed) – is there a logistics issue with migrating to a new wiki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(Ted) – not sure how much needs to be migrated – (Anna) – not migrating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NOAA wiki has some notes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2 kinds of contact and application model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1) descriptions</w:t>
      </w:r>
    </w:p>
    <w:p w:rsidR="0029334F" w:rsidRDefault="0029334F" w:rsidP="0029334F">
      <w:pPr>
        <w:pStyle w:val="ListParagraph"/>
        <w:numPr>
          <w:ilvl w:val="2"/>
          <w:numId w:val="1"/>
        </w:numPr>
      </w:pPr>
      <w:r>
        <w:t>2) ISO explorer (modeled on USGS FGDC standards) – template and things like that</w:t>
      </w:r>
    </w:p>
    <w:p w:rsidR="0029334F" w:rsidRDefault="0029334F" w:rsidP="0029334F">
      <w:pPr>
        <w:pStyle w:val="ListParagraph"/>
        <w:numPr>
          <w:ilvl w:val="3"/>
          <w:numId w:val="1"/>
        </w:numPr>
      </w:pPr>
      <w:r>
        <w:t>Great way to get context to examples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(Ed) – suggest finding a student – suggest getting some money for this</w:t>
      </w:r>
    </w:p>
    <w:p w:rsidR="0029334F" w:rsidRDefault="0029334F" w:rsidP="0029334F">
      <w:pPr>
        <w:pStyle w:val="ListParagraph"/>
        <w:numPr>
          <w:ilvl w:val="2"/>
          <w:numId w:val="1"/>
        </w:numPr>
        <w:ind w:left="1080" w:hanging="360"/>
      </w:pPr>
      <w:r>
        <w:t>19157 - Provenance standard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Draft schema is currently out for comment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 xml:space="preserve">PROV-ES – xml created by data </w:t>
      </w:r>
      <w:r w:rsidR="001A2409">
        <w:t>stewardship</w:t>
      </w:r>
    </w:p>
    <w:p w:rsidR="0029334F" w:rsidRDefault="0029334F" w:rsidP="0029334F">
      <w:pPr>
        <w:pStyle w:val="ListParagraph"/>
        <w:numPr>
          <w:ilvl w:val="1"/>
          <w:numId w:val="1"/>
        </w:numPr>
      </w:pPr>
      <w:r>
        <w:t>Stacey at Woods Hole was working on an XML transformation between PROV and ISO</w:t>
      </w:r>
    </w:p>
    <w:p w:rsidR="0029334F" w:rsidRDefault="0029334F" w:rsidP="0029334F">
      <w:pPr>
        <w:pStyle w:val="ListParagraph"/>
        <w:numPr>
          <w:ilvl w:val="2"/>
          <w:numId w:val="1"/>
        </w:numPr>
        <w:ind w:left="1080" w:hanging="360"/>
      </w:pPr>
      <w:r>
        <w:t>Hack-a-thon</w:t>
      </w:r>
    </w:p>
    <w:p w:rsidR="00A71893" w:rsidRDefault="001A2409" w:rsidP="00A71893">
      <w:pPr>
        <w:pStyle w:val="ListParagraph"/>
        <w:numPr>
          <w:ilvl w:val="1"/>
          <w:numId w:val="1"/>
        </w:numPr>
      </w:pPr>
      <w:r>
        <w:t>Look for support</w:t>
      </w:r>
    </w:p>
    <w:p w:rsidR="001A2409" w:rsidRDefault="001A2409" w:rsidP="00A71893">
      <w:pPr>
        <w:pStyle w:val="ListParagraph"/>
        <w:numPr>
          <w:ilvl w:val="1"/>
          <w:numId w:val="1"/>
        </w:numPr>
      </w:pPr>
      <w:r>
        <w:t>Translate metadata from FGDC, CHO, DIF to ISO</w:t>
      </w:r>
    </w:p>
    <w:p w:rsidR="001A2409" w:rsidRDefault="001A2409" w:rsidP="00A71893">
      <w:pPr>
        <w:pStyle w:val="ListParagraph"/>
        <w:numPr>
          <w:ilvl w:val="1"/>
          <w:numId w:val="1"/>
        </w:numPr>
      </w:pPr>
      <w:r>
        <w:t>Don’t have FGDC to ISO19115-1 – need to write this</w:t>
      </w:r>
    </w:p>
    <w:p w:rsidR="001A2409" w:rsidRDefault="001A2409" w:rsidP="00A71893">
      <w:pPr>
        <w:pStyle w:val="ListParagraph"/>
        <w:numPr>
          <w:ilvl w:val="1"/>
          <w:numId w:val="1"/>
        </w:numPr>
      </w:pPr>
      <w:r>
        <w:t>Need to emphasizes capabilities of 19115-1</w:t>
      </w:r>
    </w:p>
    <w:p w:rsidR="001A2409" w:rsidRDefault="001A2409" w:rsidP="00A71893">
      <w:pPr>
        <w:pStyle w:val="ListParagraph"/>
        <w:numPr>
          <w:ilvl w:val="1"/>
          <w:numId w:val="1"/>
        </w:numPr>
      </w:pPr>
      <w:r>
        <w:t>(Anna) – should email other clusters</w:t>
      </w:r>
    </w:p>
    <w:p w:rsidR="001A2409" w:rsidRDefault="001A2409" w:rsidP="00A71893">
      <w:pPr>
        <w:pStyle w:val="ListParagraph"/>
        <w:numPr>
          <w:ilvl w:val="1"/>
          <w:numId w:val="1"/>
        </w:numPr>
      </w:pPr>
      <w:r>
        <w:t>ACTION – Anna and Kelly will take lead on this</w:t>
      </w:r>
    </w:p>
    <w:p w:rsidR="0029334F" w:rsidRDefault="00A71893" w:rsidP="0029334F">
      <w:pPr>
        <w:pStyle w:val="ListParagraph"/>
        <w:numPr>
          <w:ilvl w:val="2"/>
          <w:numId w:val="1"/>
        </w:numPr>
        <w:ind w:left="1080" w:hanging="360"/>
      </w:pPr>
      <w:r>
        <w:t>Metadata of the Month club</w:t>
      </w:r>
    </w:p>
    <w:p w:rsidR="001A2409" w:rsidRDefault="001A2409" w:rsidP="001A2409">
      <w:pPr>
        <w:pStyle w:val="ListParagraph"/>
        <w:numPr>
          <w:ilvl w:val="1"/>
          <w:numId w:val="1"/>
        </w:numPr>
      </w:pPr>
      <w:r>
        <w:t>Ideas for speakers</w:t>
      </w:r>
    </w:p>
    <w:p w:rsidR="001A2409" w:rsidRDefault="001A2409" w:rsidP="001A2409">
      <w:pPr>
        <w:pStyle w:val="ListParagraph"/>
        <w:numPr>
          <w:ilvl w:val="2"/>
          <w:numId w:val="1"/>
        </w:numPr>
      </w:pPr>
      <w:r>
        <w:t>John – marine OS</w:t>
      </w:r>
    </w:p>
    <w:p w:rsidR="001A2409" w:rsidRDefault="001A2409" w:rsidP="001A2409">
      <w:pPr>
        <w:pStyle w:val="ListParagraph"/>
        <w:numPr>
          <w:ilvl w:val="2"/>
          <w:numId w:val="1"/>
        </w:numPr>
      </w:pPr>
      <w:r>
        <w:t xml:space="preserve">John </w:t>
      </w:r>
      <w:proofErr w:type="spellStart"/>
      <w:r>
        <w:t>Kozima</w:t>
      </w:r>
      <w:proofErr w:type="spellEnd"/>
      <w:r>
        <w:t xml:space="preserve"> – WMO (ACTION – Anna) - ? maybe for Feb 20</w:t>
      </w:r>
      <w:r w:rsidRPr="001A2409">
        <w:rPr>
          <w:vertAlign w:val="superscript"/>
        </w:rPr>
        <w:t>th</w:t>
      </w:r>
      <w:r>
        <w:t xml:space="preserve"> </w:t>
      </w:r>
    </w:p>
    <w:p w:rsidR="001A2409" w:rsidRDefault="001A2409" w:rsidP="001A2409">
      <w:pPr>
        <w:pStyle w:val="ListParagraph"/>
        <w:numPr>
          <w:ilvl w:val="2"/>
          <w:numId w:val="1"/>
        </w:numPr>
      </w:pPr>
      <w:r>
        <w:t>USGS – ACTION – Ben will follow up</w:t>
      </w:r>
    </w:p>
    <w:p w:rsidR="001A2409" w:rsidRDefault="001A2409" w:rsidP="001A2409">
      <w:pPr>
        <w:pStyle w:val="ListParagraph"/>
        <w:numPr>
          <w:ilvl w:val="2"/>
          <w:numId w:val="1"/>
        </w:numPr>
      </w:pPr>
      <w:r>
        <w:t>Libraries – Andrew Johnson @ CU (Action – Ted)</w:t>
      </w:r>
    </w:p>
    <w:p w:rsidR="00C46442" w:rsidRDefault="001A2409" w:rsidP="004C0FFB">
      <w:pPr>
        <w:pStyle w:val="ListParagraph"/>
        <w:numPr>
          <w:ilvl w:val="0"/>
          <w:numId w:val="1"/>
        </w:numPr>
      </w:pPr>
      <w:r>
        <w:t>Metadata of the Month – Ted – Responsible Party</w:t>
      </w:r>
    </w:p>
    <w:p w:rsidR="001A2409" w:rsidRDefault="001A2409" w:rsidP="001A2409">
      <w:pPr>
        <w:pStyle w:val="ListParagraph"/>
        <w:numPr>
          <w:ilvl w:val="0"/>
          <w:numId w:val="2"/>
        </w:numPr>
        <w:ind w:left="1080"/>
      </w:pPr>
      <w:r>
        <w:t>Role – what this person does is part of the responsible Party object</w:t>
      </w:r>
    </w:p>
    <w:p w:rsidR="001A2409" w:rsidRDefault="001A2409" w:rsidP="001A2409">
      <w:pPr>
        <w:pStyle w:val="ListParagraph"/>
        <w:numPr>
          <w:ilvl w:val="0"/>
          <w:numId w:val="2"/>
        </w:numPr>
      </w:pPr>
      <w:r>
        <w:t>Bound to individual or organization</w:t>
      </w:r>
    </w:p>
    <w:p w:rsidR="001A2409" w:rsidRDefault="001A2409" w:rsidP="001A2409">
      <w:pPr>
        <w:pStyle w:val="ListParagraph"/>
        <w:numPr>
          <w:ilvl w:val="0"/>
          <w:numId w:val="2"/>
        </w:numPr>
      </w:pPr>
      <w:r>
        <w:t>Limit repeat of a person</w:t>
      </w:r>
    </w:p>
    <w:p w:rsidR="001A2409" w:rsidRDefault="001A2409" w:rsidP="001A2409">
      <w:pPr>
        <w:pStyle w:val="ListParagraph"/>
        <w:numPr>
          <w:ilvl w:val="0"/>
          <w:numId w:val="2"/>
        </w:numPr>
        <w:ind w:left="1080"/>
      </w:pPr>
      <w:r>
        <w:t>In ISO 19115-1</w:t>
      </w:r>
    </w:p>
    <w:p w:rsidR="001A2409" w:rsidRDefault="001A2409" w:rsidP="001A2409">
      <w:pPr>
        <w:pStyle w:val="ListParagraph"/>
        <w:numPr>
          <w:ilvl w:val="0"/>
          <w:numId w:val="2"/>
        </w:numPr>
      </w:pPr>
      <w:r>
        <w:t>Responsible parties becomes Responsibility – role by itself and add extent</w:t>
      </w:r>
    </w:p>
    <w:p w:rsidR="001A2409" w:rsidRDefault="001A2409" w:rsidP="001A2409">
      <w:pPr>
        <w:pStyle w:val="ListParagraph"/>
        <w:numPr>
          <w:ilvl w:val="0"/>
          <w:numId w:val="2"/>
        </w:numPr>
      </w:pPr>
      <w:r>
        <w:t>Party is separate from Role – able to refer to party regardless of role person holds</w:t>
      </w:r>
    </w:p>
    <w:p w:rsidR="001A2409" w:rsidRDefault="001A2409" w:rsidP="001A2409">
      <w:pPr>
        <w:pStyle w:val="ListParagraph"/>
        <w:numPr>
          <w:ilvl w:val="0"/>
          <w:numId w:val="2"/>
        </w:numPr>
      </w:pPr>
      <w:r>
        <w:t>Helps with reusable content</w:t>
      </w:r>
    </w:p>
    <w:sectPr w:rsidR="001A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D69FC"/>
    <w:multiLevelType w:val="hybridMultilevel"/>
    <w:tmpl w:val="2ED03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63F0F"/>
    <w:multiLevelType w:val="hybridMultilevel"/>
    <w:tmpl w:val="D2F6C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FB"/>
    <w:rsid w:val="001A2409"/>
    <w:rsid w:val="0029334F"/>
    <w:rsid w:val="004C0FFB"/>
    <w:rsid w:val="00970701"/>
    <w:rsid w:val="00A71893"/>
    <w:rsid w:val="00C4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JDixonlab4</dc:creator>
  <cp:lastModifiedBy>JDixonlab4</cp:lastModifiedBy>
  <cp:revision>2</cp:revision>
  <dcterms:created xsi:type="dcterms:W3CDTF">2014-01-17T21:09:00Z</dcterms:created>
  <dcterms:modified xsi:type="dcterms:W3CDTF">2014-01-17T21:46:00Z</dcterms:modified>
</cp:coreProperties>
</file>