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C0" w:rsidRPr="00522C41" w:rsidRDefault="00F869AD">
      <w:pPr>
        <w:rPr>
          <w:sz w:val="28"/>
          <w:lang w:val="en-US"/>
        </w:rPr>
      </w:pPr>
      <w:r>
        <w:rPr>
          <w:sz w:val="28"/>
          <w:lang w:val="en-US"/>
        </w:rPr>
        <w:t>TEMPLATE 5</w:t>
      </w:r>
      <w:bookmarkStart w:id="0" w:name="_GoBack"/>
      <w:bookmarkEnd w:id="0"/>
      <w:r w:rsidR="00522C41" w:rsidRPr="00522C41">
        <w:rPr>
          <w:sz w:val="28"/>
          <w:lang w:val="en-US"/>
        </w:rPr>
        <w:t>: Describe Coverage Response</w:t>
      </w:r>
    </w:p>
    <w:p w:rsidR="00522C41" w:rsidRDefault="005762F9">
      <w:pPr>
        <w:rPr>
          <w:lang w:val="en-US"/>
        </w:rPr>
      </w:pPr>
      <w:hyperlink r:id="rId8" w:history="1">
        <w:r w:rsidR="00522C41" w:rsidRPr="005762F9">
          <w:rPr>
            <w:rStyle w:val="Hyperlink"/>
            <w:lang w:val="en-US"/>
          </w:rPr>
          <w:t>http://macc.icg.kfa-juelich.de:58080/MACC_Global_Forecast_Daily?service=WCS&amp;</w:t>
        </w:r>
        <w:r w:rsidR="00522C41" w:rsidRPr="005762F9">
          <w:rPr>
            <w:rStyle w:val="Hyperlink"/>
            <w:lang w:val="en-US"/>
          </w:rPr>
          <w:br/>
          <w:t>version=1.1.2&amp;Request=</w:t>
        </w:r>
        <w:proofErr w:type="spellStart"/>
        <w:r w:rsidR="00522C41" w:rsidRPr="005762F9">
          <w:rPr>
            <w:rStyle w:val="Hyperlink"/>
            <w:lang w:val="en-US"/>
          </w:rPr>
          <w:t>DescribeCoverage&amp;identifiers</w:t>
        </w:r>
        <w:proofErr w:type="spellEnd"/>
        <w:r w:rsidR="00522C41" w:rsidRPr="005762F9">
          <w:rPr>
            <w:rStyle w:val="Hyperlink"/>
            <w:lang w:val="en-US"/>
          </w:rPr>
          <w:t>=MACC_20120825</w:t>
        </w:r>
      </w:hyperlink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 w:rsidRPr="00522C41">
        <w:rPr>
          <w:lang w:val="en-US"/>
        </w:rPr>
        <w:t>&lt;CoverageDescriptions&gt;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Pr="00522C41">
        <w:rPr>
          <w:lang w:val="en-US"/>
        </w:rPr>
        <w:t>&lt;</w:t>
      </w:r>
      <w:proofErr w:type="spellStart"/>
      <w:r w:rsidRPr="00522C41">
        <w:rPr>
          <w:lang w:val="en-US"/>
        </w:rPr>
        <w:t>CoverageDescription</w:t>
      </w:r>
      <w:proofErr w:type="spellEnd"/>
      <w:r w:rsidRPr="00522C41">
        <w:rPr>
          <w:lang w:val="en-US"/>
        </w:rPr>
        <w:t>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&lt;ows11</w:t>
      </w:r>
      <w:proofErr w:type="gramStart"/>
      <w:r w:rsidRPr="00522C41">
        <w:rPr>
          <w:lang w:val="en-US"/>
        </w:rPr>
        <w:t>:Title</w:t>
      </w:r>
      <w:proofErr w:type="gramEnd"/>
      <w:r w:rsidRPr="00522C41">
        <w:rPr>
          <w:lang w:val="en-US"/>
        </w:rPr>
        <w:t>&gt;</w:t>
      </w:r>
      <w:r w:rsidRPr="00522C41">
        <w:rPr>
          <w:color w:val="D9D9D9" w:themeColor="background1" w:themeShade="D9"/>
          <w:lang w:val="en-US"/>
        </w:rPr>
        <w:t>Reprocessed MACC daily forecast</w:t>
      </w:r>
      <w:r w:rsidRPr="00522C41">
        <w:rPr>
          <w:lang w:val="en-US"/>
        </w:rPr>
        <w:t>&lt;/ows11:Title&gt;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&lt;ows11</w:t>
      </w:r>
      <w:proofErr w:type="gramStart"/>
      <w:r w:rsidRPr="00522C41">
        <w:rPr>
          <w:lang w:val="en-US"/>
        </w:rPr>
        <w:t>:Abstract</w:t>
      </w:r>
      <w:proofErr w:type="gramEnd"/>
      <w:r w:rsidRPr="00522C41">
        <w:rPr>
          <w:lang w:val="en-US"/>
        </w:rPr>
        <w:t>/&gt;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&lt;Identifier&gt;</w:t>
      </w:r>
      <w:r w:rsidRPr="00522C41">
        <w:rPr>
          <w:color w:val="D9D9D9" w:themeColor="background1" w:themeShade="D9"/>
          <w:lang w:val="en-US"/>
        </w:rPr>
        <w:t>MACC_20120825</w:t>
      </w:r>
      <w:r w:rsidRPr="00522C41">
        <w:rPr>
          <w:lang w:val="en-US"/>
        </w:rPr>
        <w:t>&lt;/Identifier&gt;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&lt;ows11</w:t>
      </w:r>
      <w:proofErr w:type="gramStart"/>
      <w:r w:rsidRPr="00522C41">
        <w:rPr>
          <w:lang w:val="en-US"/>
        </w:rPr>
        <w:t>:Metadata</w:t>
      </w:r>
      <w:proofErr w:type="gramEnd"/>
      <w:r w:rsidRPr="00522C41">
        <w:rPr>
          <w:lang w:val="en-US"/>
        </w:rPr>
        <w:t>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</w:t>
      </w:r>
      <w:proofErr w:type="spellStart"/>
      <w:r w:rsidRPr="00522C41">
        <w:rPr>
          <w:lang w:val="en-US"/>
        </w:rPr>
        <w:t>cf</w:t>
      </w:r>
      <w:proofErr w:type="gramStart"/>
      <w:r w:rsidRPr="00522C41">
        <w:rPr>
          <w:lang w:val="en-US"/>
        </w:rPr>
        <w:t>:CoverageMetadata</w:t>
      </w:r>
      <w:proofErr w:type="spellEnd"/>
      <w:proofErr w:type="gramEnd"/>
      <w:r w:rsidRPr="00522C41">
        <w:rPr>
          <w:lang w:val="en-US"/>
        </w:rPr>
        <w:t>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</w:t>
      </w:r>
      <w:proofErr w:type="spellStart"/>
      <w:r w:rsidRPr="00522C41">
        <w:rPr>
          <w:lang w:val="en-US"/>
        </w:rPr>
        <w:t>cf</w:t>
      </w:r>
      <w:proofErr w:type="gramStart"/>
      <w:r w:rsidRPr="00522C41">
        <w:rPr>
          <w:lang w:val="en-US"/>
        </w:rPr>
        <w:t>:Conventions</w:t>
      </w:r>
      <w:proofErr w:type="spellEnd"/>
      <w:proofErr w:type="gramEnd"/>
      <w:r w:rsidRPr="00522C41">
        <w:rPr>
          <w:lang w:val="en-US"/>
        </w:rPr>
        <w:t>&gt;</w:t>
      </w:r>
      <w:r w:rsidRPr="00D173AE">
        <w:rPr>
          <w:color w:val="A6A6A6" w:themeColor="background1" w:themeShade="A6"/>
          <w:lang w:val="en-US"/>
        </w:rPr>
        <w:t>CF-1.5</w:t>
      </w:r>
      <w:r w:rsidRPr="00522C41">
        <w:rPr>
          <w:lang w:val="en-US"/>
        </w:rPr>
        <w:t>&lt;/</w:t>
      </w:r>
      <w:proofErr w:type="spellStart"/>
      <w:r w:rsidRPr="00522C41">
        <w:rPr>
          <w:lang w:val="en-US"/>
        </w:rPr>
        <w:t>cf:Conventions</w:t>
      </w:r>
      <w:proofErr w:type="spellEnd"/>
      <w:r w:rsidRPr="00522C41">
        <w:rPr>
          <w:lang w:val="en-US"/>
        </w:rPr>
        <w:t>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22C41">
        <w:rPr>
          <w:lang w:val="en-US"/>
        </w:rPr>
        <w:t>&lt;</w:t>
      </w:r>
      <w:proofErr w:type="spellStart"/>
      <w:r w:rsidRPr="00522C41">
        <w:rPr>
          <w:lang w:val="en-US"/>
        </w:rPr>
        <w:t>cf</w:t>
      </w:r>
      <w:proofErr w:type="gramStart"/>
      <w:r w:rsidRPr="00522C41">
        <w:rPr>
          <w:lang w:val="en-US"/>
        </w:rPr>
        <w:t>:history</w:t>
      </w:r>
      <w:proofErr w:type="spellEnd"/>
      <w:proofErr w:type="gramEnd"/>
      <w:r w:rsidRPr="00522C41">
        <w:rPr>
          <w:lang w:val="en-US"/>
        </w:rPr>
        <w:t>&gt;</w:t>
      </w:r>
      <w:r w:rsidRPr="00D173AE">
        <w:rPr>
          <w:color w:val="D9D9D9" w:themeColor="background1" w:themeShade="D9"/>
          <w:lang w:val="en-US"/>
        </w:rPr>
        <w:t xml:space="preserve">Sun Aug 26 00:45:03 2012: </w:t>
      </w:r>
      <w:proofErr w:type="spellStart"/>
      <w:r w:rsidRPr="00D173AE">
        <w:rPr>
          <w:color w:val="D9D9D9" w:themeColor="background1" w:themeShade="D9"/>
          <w:lang w:val="en-US"/>
        </w:rPr>
        <w:t>cdo</w:t>
      </w:r>
      <w:proofErr w:type="spellEnd"/>
      <w:r w:rsidRPr="00D173AE">
        <w:rPr>
          <w:color w:val="D9D9D9" w:themeColor="background1" w:themeShade="D9"/>
          <w:lang w:val="en-US"/>
        </w:rPr>
        <w:t xml:space="preserve"> -f </w:t>
      </w:r>
      <w:proofErr w:type="spellStart"/>
      <w:r w:rsidRPr="00D173AE">
        <w:rPr>
          <w:color w:val="D9D9D9" w:themeColor="background1" w:themeShade="D9"/>
          <w:lang w:val="en-US"/>
        </w:rPr>
        <w:t>nc</w:t>
      </w:r>
      <w:proofErr w:type="spellEnd"/>
      <w:r w:rsidRPr="00D173AE">
        <w:rPr>
          <w:color w:val="D9D9D9" w:themeColor="background1" w:themeShade="D9"/>
          <w:lang w:val="en-US"/>
        </w:rPr>
        <w:t xml:space="preserve"> copy </w:t>
      </w:r>
      <w:r w:rsidR="00D173AE" w:rsidRPr="00D173AE">
        <w:rPr>
          <w:color w:val="D9D9D9" w:themeColor="background1" w:themeShade="D9"/>
          <w:lang w:val="en-US"/>
        </w:rPr>
        <w:t xml:space="preserve">… </w:t>
      </w:r>
      <w:r w:rsidRPr="00522C41">
        <w:rPr>
          <w:lang w:val="en-US"/>
        </w:rPr>
        <w:t>&lt;/</w:t>
      </w:r>
      <w:proofErr w:type="spellStart"/>
      <w:r w:rsidRPr="00522C41">
        <w:rPr>
          <w:lang w:val="en-US"/>
        </w:rPr>
        <w:t>cf:history</w:t>
      </w:r>
      <w:proofErr w:type="spellEnd"/>
      <w:r w:rsidRPr="00522C41">
        <w:rPr>
          <w:lang w:val="en-US"/>
        </w:rPr>
        <w:t>&gt;</w:t>
      </w:r>
    </w:p>
    <w:p w:rsidR="00522C41" w:rsidRP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D173AE">
        <w:t>&lt;</w:t>
      </w:r>
      <w:proofErr w:type="spellStart"/>
      <w:r w:rsidR="00522C41" w:rsidRPr="00D173AE">
        <w:t>cf:institution</w:t>
      </w:r>
      <w:proofErr w:type="spellEnd"/>
      <w:r w:rsidR="00522C41" w:rsidRPr="00D173AE">
        <w:t>&gt;</w:t>
      </w:r>
      <w:r w:rsidR="00522C41" w:rsidRPr="00D173AE">
        <w:rPr>
          <w:color w:val="D9D9D9" w:themeColor="background1" w:themeShade="D9"/>
        </w:rPr>
        <w:t xml:space="preserve">Forschungszentrum </w:t>
      </w:r>
      <w:proofErr w:type="spellStart"/>
      <w:r w:rsidR="00522C41" w:rsidRPr="00D173AE">
        <w:rPr>
          <w:color w:val="D9D9D9" w:themeColor="background1" w:themeShade="D9"/>
        </w:rPr>
        <w:t>Juelich</w:t>
      </w:r>
      <w:proofErr w:type="spellEnd"/>
      <w:r w:rsidR="00522C41" w:rsidRPr="00D173AE">
        <w:rPr>
          <w:color w:val="D9D9D9" w:themeColor="background1" w:themeShade="D9"/>
        </w:rPr>
        <w:t xml:space="preserve"> GmbH</w:t>
      </w:r>
      <w:r w:rsidR="00522C41" w:rsidRPr="00D173AE">
        <w:t>&lt;/</w:t>
      </w:r>
      <w:proofErr w:type="spellStart"/>
      <w:r w:rsidR="00522C41" w:rsidRPr="00D173AE">
        <w:t>cf:institution</w:t>
      </w:r>
      <w:proofErr w:type="spellEnd"/>
      <w:r w:rsidR="00522C41" w:rsidRPr="00D173AE">
        <w:t>&gt;</w:t>
      </w:r>
    </w:p>
    <w:p w:rsidR="00522C41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:references</w:t>
      </w:r>
      <w:proofErr w:type="spellEnd"/>
      <w:proofErr w:type="gramEnd"/>
      <w:r w:rsidR="00522C41" w:rsidRPr="00522C41">
        <w:rPr>
          <w:lang w:val="en-US"/>
        </w:rPr>
        <w:t>&gt;</w:t>
      </w:r>
      <w:proofErr w:type="spellStart"/>
      <w:r w:rsidR="00522C41" w:rsidRPr="00D173AE">
        <w:rPr>
          <w:color w:val="D9D9D9" w:themeColor="background1" w:themeShade="D9"/>
          <w:lang w:val="en-US"/>
        </w:rPr>
        <w:t>Juelich</w:t>
      </w:r>
      <w:proofErr w:type="spellEnd"/>
      <w:r w:rsidR="00522C41" w:rsidRPr="00D173AE">
        <w:rPr>
          <w:color w:val="D9D9D9" w:themeColor="background1" w:themeShade="D9"/>
          <w:lang w:val="en-US"/>
        </w:rPr>
        <w:t xml:space="preserve"> MACC WCS server: http://macc.icg.kfa-juelich.de:58080/MACC_Global_Forecast_Daily?service=WCS&amp;Request=getcapabilities;MACC project web site: http://www.gmes-atmosphere.eu/;model description: J. </w:t>
      </w:r>
      <w:proofErr w:type="spellStart"/>
      <w:r w:rsidR="00522C41" w:rsidRPr="00D173AE">
        <w:rPr>
          <w:color w:val="D9D9D9" w:themeColor="background1" w:themeShade="D9"/>
          <w:lang w:val="en-US"/>
        </w:rPr>
        <w:t>Flemming</w:t>
      </w:r>
      <w:proofErr w:type="spellEnd"/>
      <w:r w:rsidR="00522C41" w:rsidRPr="00D173AE">
        <w:rPr>
          <w:color w:val="D9D9D9" w:themeColor="background1" w:themeShade="D9"/>
          <w:lang w:val="en-US"/>
        </w:rPr>
        <w:t xml:space="preserve"> et al., GMD 2008; Stein et al., J. </w:t>
      </w:r>
      <w:proofErr w:type="spellStart"/>
      <w:r w:rsidR="00522C41" w:rsidRPr="00D173AE">
        <w:rPr>
          <w:color w:val="D9D9D9" w:themeColor="background1" w:themeShade="D9"/>
          <w:lang w:val="en-US"/>
        </w:rPr>
        <w:t>Integr</w:t>
      </w:r>
      <w:proofErr w:type="spellEnd"/>
      <w:r w:rsidR="00522C41" w:rsidRPr="00D173AE">
        <w:rPr>
          <w:color w:val="D9D9D9" w:themeColor="background1" w:themeShade="D9"/>
          <w:lang w:val="en-US"/>
        </w:rPr>
        <w:t>. Environ. Sci. 2012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:references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:source</w:t>
      </w:r>
      <w:proofErr w:type="spellEnd"/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IFS-CY37R3 (</w:t>
      </w:r>
      <w:proofErr w:type="spellStart"/>
      <w:r w:rsidR="00522C41" w:rsidRPr="00D173AE">
        <w:rPr>
          <w:color w:val="D9D9D9" w:themeColor="background1" w:themeShade="D9"/>
          <w:lang w:val="en-US"/>
        </w:rPr>
        <w:t>expid</w:t>
      </w:r>
      <w:proofErr w:type="spellEnd"/>
      <w:r w:rsidR="00522C41" w:rsidRPr="00D173AE">
        <w:rPr>
          <w:color w:val="D9D9D9" w:themeColor="background1" w:themeShade="D9"/>
          <w:lang w:val="en-US"/>
        </w:rPr>
        <w:t xml:space="preserve">: </w:t>
      </w:r>
      <w:proofErr w:type="spellStart"/>
      <w:r w:rsidR="00522C41" w:rsidRPr="00D173AE">
        <w:rPr>
          <w:color w:val="D9D9D9" w:themeColor="background1" w:themeShade="D9"/>
          <w:lang w:val="en-US"/>
        </w:rPr>
        <w:t>fnyp</w:t>
      </w:r>
      <w:proofErr w:type="spellEnd"/>
      <w:r w:rsidR="00522C41" w:rsidRPr="00D173AE">
        <w:rPr>
          <w:color w:val="D9D9D9" w:themeColor="background1" w:themeShade="D9"/>
          <w:lang w:val="en-US"/>
        </w:rPr>
        <w:t>), MOZART-3.5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cf:source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:attribute</w:t>
      </w:r>
      <w:proofErr w:type="spellEnd"/>
      <w:proofErr w:type="gramEnd"/>
      <w:r w:rsidR="00522C41" w:rsidRPr="00522C41">
        <w:rPr>
          <w:lang w:val="en-US"/>
        </w:rPr>
        <w:t xml:space="preserve"> name="author"&gt;</w:t>
      </w:r>
      <w:r w:rsidR="00522C41" w:rsidRPr="00D173AE">
        <w:rPr>
          <w:color w:val="D9D9D9" w:themeColor="background1" w:themeShade="D9"/>
          <w:lang w:val="en-US"/>
        </w:rPr>
        <w:t>Olaf Stein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cf:attribute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:attribute</w:t>
      </w:r>
      <w:proofErr w:type="spellEnd"/>
      <w:proofErr w:type="gramEnd"/>
      <w:r w:rsidR="00522C41" w:rsidRPr="00522C41">
        <w:rPr>
          <w:lang w:val="en-US"/>
        </w:rPr>
        <w:t xml:space="preserve"> name="contact"&gt;</w:t>
      </w:r>
      <w:r w:rsidRPr="00D173AE">
        <w:rPr>
          <w:color w:val="D9D9D9" w:themeColor="background1" w:themeShade="D9"/>
          <w:lang w:val="en-US"/>
        </w:rPr>
        <w:t>o.stein@fz-juelich.de</w:t>
      </w:r>
      <w:r w:rsidRPr="00D173AE">
        <w:rPr>
          <w:lang w:val="en-US"/>
        </w:rPr>
        <w:t>&lt;/</w:t>
      </w:r>
      <w:proofErr w:type="spellStart"/>
      <w:r w:rsidRPr="00D173AE">
        <w:rPr>
          <w:lang w:val="en-US"/>
        </w:rPr>
        <w:t>cf:attribute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:attribute</w:t>
      </w:r>
      <w:proofErr w:type="spellEnd"/>
      <w:proofErr w:type="gramEnd"/>
      <w:r w:rsidR="00522C41" w:rsidRPr="00522C41">
        <w:rPr>
          <w:lang w:val="en-US"/>
        </w:rPr>
        <w:t xml:space="preserve"> name="</w:t>
      </w:r>
      <w:proofErr w:type="spellStart"/>
      <w:r w:rsidR="00522C41" w:rsidRPr="00522C41">
        <w:rPr>
          <w:lang w:val="en-US"/>
        </w:rPr>
        <w:t>project_id</w:t>
      </w:r>
      <w:proofErr w:type="spellEnd"/>
      <w:r w:rsidR="00522C41" w:rsidRPr="00522C41">
        <w:rPr>
          <w:lang w:val="en-US"/>
        </w:rPr>
        <w:t>"&gt;</w:t>
      </w:r>
      <w:r w:rsidR="00522C41" w:rsidRPr="00D173AE">
        <w:rPr>
          <w:color w:val="D9D9D9" w:themeColor="background1" w:themeShade="D9"/>
          <w:lang w:val="en-US"/>
        </w:rPr>
        <w:t>MACC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cf:attribute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:CoverageMetadata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&lt;Domain&gt;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SpatialDomain</w:t>
      </w:r>
      <w:proofErr w:type="spell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:BoundingBox</w:t>
      </w:r>
      <w:proofErr w:type="gramEnd"/>
      <w:r w:rsidR="00522C41" w:rsidRPr="00522C41">
        <w:rPr>
          <w:lang w:val="en-US"/>
        </w:rPr>
        <w:t xml:space="preserve"> </w:t>
      </w:r>
      <w:proofErr w:type="spellStart"/>
      <w:r w:rsidR="00522C41" w:rsidRPr="00522C41">
        <w:rPr>
          <w:lang w:val="en-US"/>
        </w:rPr>
        <w:t>crs</w:t>
      </w:r>
      <w:proofErr w:type="spellEnd"/>
      <w:r w:rsidR="00522C41" w:rsidRPr="00522C41">
        <w:rPr>
          <w:lang w:val="en-US"/>
        </w:rPr>
        <w:t>=</w:t>
      </w:r>
      <w:r w:rsidR="00522C41" w:rsidRPr="00D173AE">
        <w:rPr>
          <w:color w:val="A6A6A6" w:themeColor="background1" w:themeShade="A6"/>
          <w:lang w:val="en-US"/>
        </w:rPr>
        <w:t>"</w:t>
      </w:r>
      <w:proofErr w:type="spellStart"/>
      <w:r w:rsidR="00522C41" w:rsidRPr="00D173AE">
        <w:rPr>
          <w:color w:val="A6A6A6" w:themeColor="background1" w:themeShade="A6"/>
          <w:lang w:val="en-US"/>
        </w:rPr>
        <w:t>urn:ogc:def:crs:EPSG</w:t>
      </w:r>
      <w:proofErr w:type="spellEnd"/>
      <w:r w:rsidR="00522C41" w:rsidRPr="00D173AE">
        <w:rPr>
          <w:color w:val="A6A6A6" w:themeColor="background1" w:themeShade="A6"/>
          <w:lang w:val="en-US"/>
        </w:rPr>
        <w:t>::4326"</w:t>
      </w:r>
      <w:r w:rsidR="00522C41" w:rsidRPr="00522C41">
        <w:rPr>
          <w:lang w:val="en-US"/>
        </w:rPr>
        <w:t xml:space="preserve"> dimensions=</w:t>
      </w:r>
      <w:r w:rsidR="00522C41" w:rsidRPr="00D173AE">
        <w:rPr>
          <w:color w:val="A6A6A6" w:themeColor="background1" w:themeShade="A6"/>
          <w:lang w:val="en-US"/>
        </w:rPr>
        <w:t>"2"</w:t>
      </w:r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:LowerCorner</w:t>
      </w:r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-90.0000 +0.0000</w:t>
      </w:r>
      <w:r w:rsidR="00522C41" w:rsidRPr="00522C41">
        <w:rPr>
          <w:lang w:val="en-US"/>
        </w:rPr>
        <w:t>&lt;/ows11:LowerCorner&gt;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:UpperCorner</w:t>
      </w:r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+90.0000 +358.8750</w:t>
      </w:r>
      <w:r w:rsidR="00522C41" w:rsidRPr="00522C41">
        <w:rPr>
          <w:lang w:val="en-US"/>
        </w:rPr>
        <w:t>&lt;/ows11:UpperCorner&gt;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</w:t>
      </w:r>
      <w:proofErr w:type="gramStart"/>
      <w:r w:rsidR="00522C41" w:rsidRPr="00522C41">
        <w:rPr>
          <w:lang w:val="en-US"/>
        </w:rPr>
        <w:t>:BoundingBox</w:t>
      </w:r>
      <w:proofErr w:type="gram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:BoundingBox</w:t>
      </w:r>
      <w:proofErr w:type="gramEnd"/>
      <w:r w:rsidR="00522C41" w:rsidRPr="00522C41">
        <w:rPr>
          <w:lang w:val="en-US"/>
        </w:rPr>
        <w:t xml:space="preserve"> </w:t>
      </w:r>
      <w:proofErr w:type="spellStart"/>
      <w:r w:rsidR="00522C41" w:rsidRPr="00522C41">
        <w:rPr>
          <w:lang w:val="en-US"/>
        </w:rPr>
        <w:t>crs</w:t>
      </w:r>
      <w:proofErr w:type="spellEnd"/>
      <w:r w:rsidR="00522C41" w:rsidRPr="00522C41">
        <w:rPr>
          <w:lang w:val="en-US"/>
        </w:rPr>
        <w:t>=</w:t>
      </w:r>
      <w:r w:rsidR="00522C41" w:rsidRPr="00D173AE">
        <w:rPr>
          <w:color w:val="A6A6A6" w:themeColor="background1" w:themeShade="A6"/>
          <w:lang w:val="en-US"/>
        </w:rPr>
        <w:t>"urn:ogc:def:crs:OGC:2:84"</w:t>
      </w:r>
      <w:r w:rsidR="00522C41" w:rsidRPr="00522C41">
        <w:rPr>
          <w:lang w:val="en-US"/>
        </w:rPr>
        <w:t xml:space="preserve"> dimensions="2"&gt;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:LowerCorner</w:t>
      </w:r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+0.0000 -90.0000</w:t>
      </w:r>
      <w:r w:rsidR="00522C41" w:rsidRPr="00522C41">
        <w:rPr>
          <w:lang w:val="en-US"/>
        </w:rPr>
        <w:t>&lt;/ows11:LowerCorner&gt;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:UpperCorner</w:t>
      </w:r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+358.8750 +90.0000</w:t>
      </w:r>
      <w:r w:rsidR="00522C41" w:rsidRPr="00522C41">
        <w:rPr>
          <w:lang w:val="en-US"/>
        </w:rPr>
        <w:t>&lt;/ows11:UpperCorner&gt;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</w:t>
      </w:r>
      <w:proofErr w:type="gramStart"/>
      <w:r w:rsidR="00522C41" w:rsidRPr="00522C41">
        <w:rPr>
          <w:lang w:val="en-US"/>
        </w:rPr>
        <w:t>:BoundingBox</w:t>
      </w:r>
      <w:proofErr w:type="gramEnd"/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 xml:space="preserve">&lt;ows11:WGS84BoundingBox </w:t>
      </w:r>
      <w:proofErr w:type="spellStart"/>
      <w:r w:rsidR="00522C41" w:rsidRPr="00522C41">
        <w:rPr>
          <w:lang w:val="en-US"/>
        </w:rPr>
        <w:t>crs</w:t>
      </w:r>
      <w:proofErr w:type="spellEnd"/>
      <w:r w:rsidR="00522C41" w:rsidRPr="00522C41">
        <w:rPr>
          <w:lang w:val="en-US"/>
        </w:rPr>
        <w:t>=</w:t>
      </w:r>
      <w:r w:rsidR="00522C41" w:rsidRPr="00D173AE">
        <w:rPr>
          <w:color w:val="A6A6A6" w:themeColor="background1" w:themeShade="A6"/>
          <w:lang w:val="en-US"/>
        </w:rPr>
        <w:t>"urn</w:t>
      </w:r>
      <w:proofErr w:type="gramStart"/>
      <w:r w:rsidR="00522C41" w:rsidRPr="00D173AE">
        <w:rPr>
          <w:color w:val="A6A6A6" w:themeColor="background1" w:themeShade="A6"/>
          <w:lang w:val="en-US"/>
        </w:rPr>
        <w:t>:ogc:def:crs:OGC:2:84</w:t>
      </w:r>
      <w:proofErr w:type="gramEnd"/>
      <w:r w:rsidR="00522C41" w:rsidRPr="00D173AE">
        <w:rPr>
          <w:color w:val="A6A6A6" w:themeColor="background1" w:themeShade="A6"/>
          <w:lang w:val="en-US"/>
        </w:rPr>
        <w:t>"</w:t>
      </w:r>
      <w:r w:rsidR="00522C41" w:rsidRPr="00522C41">
        <w:rPr>
          <w:lang w:val="en-US"/>
        </w:rPr>
        <w:t>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:LowerCorner</w:t>
      </w:r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+0.0000 -90.0000</w:t>
      </w:r>
      <w:r w:rsidR="00522C41" w:rsidRPr="00522C41">
        <w:rPr>
          <w:lang w:val="en-US"/>
        </w:rPr>
        <w:t>&lt;/ows11:LowerCorner&gt;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:UpperCorner</w:t>
      </w:r>
      <w:proofErr w:type="gramEnd"/>
      <w:r w:rsidR="00522C41" w:rsidRPr="00522C41">
        <w:rPr>
          <w:lang w:val="en-US"/>
        </w:rPr>
        <w:t>&gt;</w:t>
      </w:r>
      <w:r w:rsidR="00522C41" w:rsidRPr="00D173AE">
        <w:rPr>
          <w:color w:val="D9D9D9" w:themeColor="background1" w:themeShade="D9"/>
          <w:lang w:val="en-US"/>
        </w:rPr>
        <w:t>+358.8750 +90.0000</w:t>
      </w:r>
      <w:r w:rsidR="00522C41" w:rsidRPr="00522C41">
        <w:rPr>
          <w:lang w:val="en-US"/>
        </w:rPr>
        <w:t>&lt;/ows11:UpperCorner&gt;</w:t>
      </w:r>
    </w:p>
    <w:p w:rsidR="00D173AE" w:rsidRDefault="00D173AE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&lt;/ows11:WGS84BoundingBox&gt;</w:t>
      </w:r>
    </w:p>
    <w:p w:rsidR="00D173AE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GridCRS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GridBaseCRS</w:t>
      </w:r>
      <w:proofErr w:type="spellEnd"/>
      <w:r w:rsidR="00522C41" w:rsidRPr="00522C41">
        <w:rPr>
          <w:lang w:val="en-US"/>
        </w:rPr>
        <w:t>&gt;</w:t>
      </w:r>
      <w:r w:rsidR="00522C41" w:rsidRPr="009A1428">
        <w:rPr>
          <w:color w:val="A6A6A6" w:themeColor="background1" w:themeShade="A6"/>
          <w:lang w:val="en-US"/>
        </w:rPr>
        <w:t>urn</w:t>
      </w:r>
      <w:proofErr w:type="gramStart"/>
      <w:r w:rsidR="00522C41" w:rsidRPr="009A1428">
        <w:rPr>
          <w:color w:val="A6A6A6" w:themeColor="background1" w:themeShade="A6"/>
          <w:lang w:val="en-US"/>
        </w:rPr>
        <w:t>:ogc:def:crs:OGC:2:84</w:t>
      </w:r>
      <w:proofErr w:type="gram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GridBaseCRS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GridType</w:t>
      </w:r>
      <w:proofErr w:type="spellEnd"/>
      <w:r w:rsidR="00522C41" w:rsidRPr="00522C41">
        <w:rPr>
          <w:lang w:val="en-US"/>
        </w:rPr>
        <w:t>&gt;</w:t>
      </w:r>
      <w:r w:rsidR="00522C41" w:rsidRPr="009A1428">
        <w:rPr>
          <w:color w:val="A6A6A6" w:themeColor="background1" w:themeShade="A6"/>
          <w:lang w:val="en-US"/>
        </w:rPr>
        <w:t>urn</w:t>
      </w:r>
      <w:proofErr w:type="gramStart"/>
      <w:r w:rsidR="00522C41" w:rsidRPr="009A1428">
        <w:rPr>
          <w:color w:val="A6A6A6" w:themeColor="background1" w:themeShade="A6"/>
          <w:lang w:val="en-US"/>
        </w:rPr>
        <w:t>:ogc:def:method:WCS:1.1:2dSimpleGrid</w:t>
      </w:r>
      <w:proofErr w:type="gram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GridType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GridOrigin</w:t>
      </w:r>
      <w:proofErr w:type="spellEnd"/>
      <w:r w:rsidR="00522C41" w:rsidRPr="00522C41">
        <w:rPr>
          <w:lang w:val="en-US"/>
        </w:rPr>
        <w:t>&gt;</w:t>
      </w:r>
      <w:r w:rsidR="00522C41" w:rsidRPr="009A1428">
        <w:rPr>
          <w:color w:val="D9D9D9" w:themeColor="background1" w:themeShade="D9"/>
          <w:lang w:val="en-US"/>
        </w:rPr>
        <w:t>+0.0000 -90.0000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GridOrigin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GridOffsets</w:t>
      </w:r>
      <w:proofErr w:type="spellEnd"/>
      <w:r w:rsidR="00522C41" w:rsidRPr="00522C41">
        <w:rPr>
          <w:lang w:val="en-US"/>
        </w:rPr>
        <w:t>&gt;</w:t>
      </w:r>
      <w:r w:rsidR="00522C41" w:rsidRPr="009A1428">
        <w:rPr>
          <w:color w:val="D9D9D9" w:themeColor="background1" w:themeShade="D9"/>
          <w:lang w:val="en-US"/>
        </w:rPr>
        <w:t>+1.1250 +1.1321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GridOffsets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GridCS</w:t>
      </w:r>
      <w:proofErr w:type="spellEnd"/>
      <w:r w:rsidR="00522C41" w:rsidRPr="00522C41">
        <w:rPr>
          <w:lang w:val="en-US"/>
        </w:rPr>
        <w:t>&gt;</w:t>
      </w:r>
      <w:r w:rsidR="00522C41" w:rsidRPr="009A1428">
        <w:rPr>
          <w:color w:val="A6A6A6" w:themeColor="background1" w:themeShade="A6"/>
          <w:lang w:val="en-US"/>
        </w:rPr>
        <w:t>urn</w:t>
      </w:r>
      <w:proofErr w:type="gramStart"/>
      <w:r w:rsidR="00522C41" w:rsidRPr="009A1428">
        <w:rPr>
          <w:color w:val="A6A6A6" w:themeColor="background1" w:themeShade="A6"/>
          <w:lang w:val="en-US"/>
        </w:rPr>
        <w:t>:ogc:def:cs:OGC:0.0:Grid2dSquareCS</w:t>
      </w:r>
      <w:proofErr w:type="gram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GridCS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GridCRS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SpatialDomain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TemporalDomain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gml</w:t>
      </w:r>
      <w:proofErr w:type="gramStart"/>
      <w:r w:rsidR="00522C41" w:rsidRPr="00522C41">
        <w:rPr>
          <w:lang w:val="en-US"/>
        </w:rPr>
        <w:t>:timePosition</w:t>
      </w:r>
      <w:proofErr w:type="spellEnd"/>
      <w:proofErr w:type="gramEnd"/>
      <w:r w:rsidR="00522C41" w:rsidRPr="00522C41">
        <w:rPr>
          <w:lang w:val="en-US"/>
        </w:rPr>
        <w:t>&gt;</w:t>
      </w:r>
      <w:r w:rsidR="00522C41" w:rsidRPr="009A1428">
        <w:rPr>
          <w:color w:val="D9D9D9" w:themeColor="background1" w:themeShade="D9"/>
          <w:lang w:val="en-US"/>
        </w:rPr>
        <w:t>2012-08-25T03:00:00Z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gml:timePosition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gml</w:t>
      </w:r>
      <w:proofErr w:type="gramStart"/>
      <w:r w:rsidR="00522C41" w:rsidRPr="00522C41">
        <w:rPr>
          <w:lang w:val="en-US"/>
        </w:rPr>
        <w:t>:timePosition</w:t>
      </w:r>
      <w:proofErr w:type="spellEnd"/>
      <w:proofErr w:type="gramEnd"/>
      <w:r w:rsidR="00522C41" w:rsidRPr="00522C41">
        <w:rPr>
          <w:lang w:val="en-US"/>
        </w:rPr>
        <w:t>&gt;</w:t>
      </w:r>
      <w:r w:rsidR="00522C41" w:rsidRPr="009A1428">
        <w:rPr>
          <w:color w:val="D9D9D9" w:themeColor="background1" w:themeShade="D9"/>
          <w:lang w:val="en-US"/>
        </w:rPr>
        <w:t>2012-08-25T06:00:00Z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gml:timePosition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gml</w:t>
      </w:r>
      <w:proofErr w:type="gramStart"/>
      <w:r w:rsidR="00522C41" w:rsidRPr="00522C41">
        <w:rPr>
          <w:lang w:val="en-US"/>
        </w:rPr>
        <w:t>:timePosition</w:t>
      </w:r>
      <w:proofErr w:type="spellEnd"/>
      <w:proofErr w:type="gramEnd"/>
      <w:r w:rsidR="00522C41" w:rsidRPr="00522C41">
        <w:rPr>
          <w:lang w:val="en-US"/>
        </w:rPr>
        <w:t>&gt;</w:t>
      </w:r>
      <w:r w:rsidR="00522C41" w:rsidRPr="009A1428">
        <w:rPr>
          <w:color w:val="D9D9D9" w:themeColor="background1" w:themeShade="D9"/>
          <w:lang w:val="en-US"/>
        </w:rPr>
        <w:t>2012-08-25T09:00:00Z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gml:timePosition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gml</w:t>
      </w:r>
      <w:proofErr w:type="gramStart"/>
      <w:r w:rsidR="00522C41" w:rsidRPr="00522C41">
        <w:rPr>
          <w:lang w:val="en-US"/>
        </w:rPr>
        <w:t>:timePosition</w:t>
      </w:r>
      <w:proofErr w:type="spellEnd"/>
      <w:proofErr w:type="gramEnd"/>
      <w:r w:rsidR="00522C41" w:rsidRPr="00522C41">
        <w:rPr>
          <w:lang w:val="en-US"/>
        </w:rPr>
        <w:t>&gt;</w:t>
      </w:r>
      <w:r w:rsidR="00522C41" w:rsidRPr="009A1428">
        <w:rPr>
          <w:color w:val="D9D9D9" w:themeColor="background1" w:themeShade="D9"/>
          <w:lang w:val="en-US"/>
        </w:rPr>
        <w:t>2012-08-25T12:00:00Z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gml:timePosition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</w:t>
      </w:r>
      <w:r>
        <w:rPr>
          <w:rStyle w:val="Funotenzeichen"/>
          <w:lang w:val="en-US"/>
        </w:rPr>
        <w:footnoteReference w:id="1"/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TemporalDomain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&lt;/Domain&gt;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&lt;Range&gt;</w:t>
      </w:r>
      <w:r>
        <w:rPr>
          <w:rStyle w:val="Funotenzeichen"/>
          <w:lang w:val="en-US"/>
        </w:rPr>
        <w:footnoteReference w:id="2"/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&lt;Field&gt;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:Title</w:t>
      </w:r>
      <w:proofErr w:type="gramEnd"/>
      <w:r w:rsidR="00522C41" w:rsidRPr="00522C41">
        <w:rPr>
          <w:lang w:val="en-US"/>
        </w:rPr>
        <w:t>&gt;</w:t>
      </w:r>
      <w:r w:rsidR="00522C41" w:rsidRPr="00887E32">
        <w:rPr>
          <w:color w:val="D9D9D9" w:themeColor="background1" w:themeShade="D9"/>
          <w:lang w:val="en-US"/>
        </w:rPr>
        <w:t>hybrid A coefficient at layer midpoints</w:t>
      </w:r>
      <w:r w:rsidR="00522C41" w:rsidRPr="00522C41">
        <w:rPr>
          <w:lang w:val="en-US"/>
        </w:rPr>
        <w:t>&lt;/ows11:Title&gt;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&lt;Identifier&gt;</w:t>
      </w:r>
      <w:r w:rsidR="00522C41" w:rsidRPr="00887E32">
        <w:rPr>
          <w:color w:val="D9D9D9" w:themeColor="background1" w:themeShade="D9"/>
          <w:lang w:val="en-US"/>
        </w:rPr>
        <w:t>a</w:t>
      </w:r>
      <w:r w:rsidR="00522C41" w:rsidRPr="00522C41">
        <w:rPr>
          <w:lang w:val="en-US"/>
        </w:rPr>
        <w:t>&lt;/Identifier&gt;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&lt;Definition&gt;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:AnyValue</w:t>
      </w:r>
      <w:proofErr w:type="gramEnd"/>
      <w:r w:rsidR="00522C41" w:rsidRPr="00522C41">
        <w:rPr>
          <w:lang w:val="en-US"/>
        </w:rPr>
        <w:t>/&gt;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:DataType</w:t>
      </w:r>
      <w:proofErr w:type="gramEnd"/>
      <w:r w:rsidR="00522C41" w:rsidRPr="00522C41">
        <w:rPr>
          <w:lang w:val="en-US"/>
        </w:rPr>
        <w:t>&gt;</w:t>
      </w:r>
      <w:r w:rsidR="00522C41" w:rsidRPr="00887E32">
        <w:rPr>
          <w:color w:val="A6A6A6" w:themeColor="background1" w:themeShade="A6"/>
          <w:lang w:val="en-US"/>
        </w:rPr>
        <w:t>float</w:t>
      </w:r>
      <w:r w:rsidR="00522C41" w:rsidRPr="00522C41">
        <w:rPr>
          <w:lang w:val="en-US"/>
        </w:rPr>
        <w:t>&lt;/ows11:DataType&gt;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:UOM</w:t>
      </w:r>
      <w:proofErr w:type="gramEnd"/>
      <w:r w:rsidR="00522C41" w:rsidRPr="00522C41">
        <w:rPr>
          <w:lang w:val="en-US"/>
        </w:rPr>
        <w:t>&gt;</w:t>
      </w:r>
      <w:r w:rsidR="00522C41" w:rsidRPr="00887E32">
        <w:rPr>
          <w:color w:val="D9D9D9" w:themeColor="background1" w:themeShade="D9"/>
          <w:lang w:val="en-US"/>
        </w:rPr>
        <w:t>1</w:t>
      </w:r>
      <w:r w:rsidR="00522C41" w:rsidRPr="00522C41">
        <w:rPr>
          <w:lang w:val="en-US"/>
        </w:rPr>
        <w:t>&lt;/ows11:UOM&gt;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:FieldMetadata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:attribute</w:t>
      </w:r>
      <w:proofErr w:type="spellEnd"/>
      <w:proofErr w:type="gramEnd"/>
      <w:r w:rsidR="00522C41" w:rsidRPr="00522C41">
        <w:rPr>
          <w:lang w:val="en-US"/>
        </w:rPr>
        <w:t xml:space="preserve"> name="</w:t>
      </w:r>
      <w:r w:rsidR="00522C41" w:rsidRPr="00887E32">
        <w:rPr>
          <w:color w:val="D9D9D9" w:themeColor="background1" w:themeShade="D9"/>
          <w:lang w:val="en-US"/>
        </w:rPr>
        <w:t>bounds</w:t>
      </w:r>
      <w:r w:rsidR="00522C41" w:rsidRPr="00522C41">
        <w:rPr>
          <w:lang w:val="en-US"/>
        </w:rPr>
        <w:t>"&gt;</w:t>
      </w:r>
      <w:proofErr w:type="spellStart"/>
      <w:r w:rsidR="00522C41" w:rsidRPr="00887E32">
        <w:rPr>
          <w:color w:val="D9D9D9" w:themeColor="background1" w:themeShade="D9"/>
          <w:lang w:val="en-US"/>
        </w:rPr>
        <w:t>a_bnds</w:t>
      </w:r>
      <w:proofErr w:type="spell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cf:attribute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:FieldMetadata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&lt;/Definition&gt;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NullValue</w:t>
      </w:r>
      <w:proofErr w:type="spellEnd"/>
      <w:r w:rsidR="00522C41" w:rsidRPr="00522C41">
        <w:rPr>
          <w:lang w:val="en-US"/>
        </w:rPr>
        <w:t>&gt;</w:t>
      </w:r>
      <w:proofErr w:type="gramStart"/>
      <w:r w:rsidR="00522C41" w:rsidRPr="00887E32">
        <w:rPr>
          <w:color w:val="A6A6A6" w:themeColor="background1" w:themeShade="A6"/>
          <w:lang w:val="en-US"/>
        </w:rPr>
        <w:t>nan</w:t>
      </w:r>
      <w:proofErr w:type="gram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NullValue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InterpolationMethods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&lt;Default&gt;</w:t>
      </w:r>
      <w:r w:rsidR="00522C41" w:rsidRPr="00887E32">
        <w:rPr>
          <w:color w:val="A6A6A6" w:themeColor="background1" w:themeShade="A6"/>
          <w:lang w:val="en-US"/>
        </w:rPr>
        <w:t>none</w:t>
      </w:r>
      <w:r w:rsidR="00522C41" w:rsidRPr="00522C41">
        <w:rPr>
          <w:lang w:val="en-US"/>
        </w:rPr>
        <w:t>&lt;/Default&gt;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InterpolationMethods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&lt;Axis identifier="</w:t>
      </w:r>
      <w:proofErr w:type="spellStart"/>
      <w:r w:rsidR="00522C41" w:rsidRPr="00887E32">
        <w:rPr>
          <w:color w:val="D9D9D9" w:themeColor="background1" w:themeShade="D9"/>
          <w:lang w:val="en-US"/>
        </w:rPr>
        <w:t>lev</w:t>
      </w:r>
      <w:proofErr w:type="spellEnd"/>
      <w:r w:rsidR="00522C41" w:rsidRPr="00522C41">
        <w:rPr>
          <w:lang w:val="en-US"/>
        </w:rPr>
        <w:t>"&gt;</w:t>
      </w:r>
      <w:r>
        <w:rPr>
          <w:rStyle w:val="Funotenzeichen"/>
          <w:lang w:val="en-US"/>
        </w:rPr>
        <w:footnoteReference w:id="3"/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AvailableKeys</w:t>
      </w:r>
      <w:proofErr w:type="spellEnd"/>
      <w:r w:rsidR="00522C41" w:rsidRPr="00522C41">
        <w:rPr>
          <w:lang w:val="en-US"/>
        </w:rPr>
        <w:t>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&lt;Key&gt;</w:t>
      </w:r>
      <w:r w:rsidR="00522C41" w:rsidRPr="00F116DE">
        <w:rPr>
          <w:color w:val="D9D9D9" w:themeColor="background1" w:themeShade="D9"/>
          <w:lang w:val="en-US"/>
        </w:rPr>
        <w:t>0.998815000057</w:t>
      </w:r>
      <w:r w:rsidR="00522C41" w:rsidRPr="00522C41">
        <w:rPr>
          <w:lang w:val="en-US"/>
        </w:rPr>
        <w:t>&lt;/Key&gt;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&lt;Key&gt;</w:t>
      </w:r>
      <w:r w:rsidR="00522C41" w:rsidRPr="00F116DE">
        <w:rPr>
          <w:color w:val="D9D9D9" w:themeColor="background1" w:themeShade="D9"/>
          <w:lang w:val="en-US"/>
        </w:rPr>
        <w:t>0.995861291885</w:t>
      </w:r>
      <w:r w:rsidR="00522C41" w:rsidRPr="00522C41">
        <w:rPr>
          <w:lang w:val="en-US"/>
        </w:rPr>
        <w:t>&lt;/Key&gt;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&lt;Key&gt;</w:t>
      </w:r>
      <w:r w:rsidR="00522C41" w:rsidRPr="00F116DE">
        <w:rPr>
          <w:color w:val="D9D9D9" w:themeColor="background1" w:themeShade="D9"/>
          <w:lang w:val="en-US"/>
        </w:rPr>
        <w:t>0.991510748863</w:t>
      </w:r>
      <w:r w:rsidR="00522C41" w:rsidRPr="00522C41">
        <w:rPr>
          <w:lang w:val="en-US"/>
        </w:rPr>
        <w:t>&lt;/Key&gt;</w:t>
      </w:r>
    </w:p>
    <w:p w:rsidR="009A1428" w:rsidRDefault="009A1428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&lt;Key&gt;</w:t>
      </w:r>
      <w:r w:rsidR="00522C41" w:rsidRPr="00F116DE">
        <w:rPr>
          <w:color w:val="D9D9D9" w:themeColor="background1" w:themeShade="D9"/>
          <w:lang w:val="en-US"/>
        </w:rPr>
        <w:t>0.985347926617</w:t>
      </w:r>
      <w:r w:rsidR="00522C41" w:rsidRPr="00522C41">
        <w:rPr>
          <w:lang w:val="en-US"/>
        </w:rPr>
        <w:t>&lt;/Key&gt;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AvailableKeys</w:t>
      </w:r>
      <w:proofErr w:type="spell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:DataType</w:t>
      </w:r>
      <w:proofErr w:type="gramEnd"/>
      <w:r w:rsidR="00522C41" w:rsidRPr="00522C41">
        <w:rPr>
          <w:lang w:val="en-US"/>
        </w:rPr>
        <w:t>&gt;</w:t>
      </w:r>
      <w:r w:rsidR="00522C41" w:rsidRPr="00F116DE">
        <w:rPr>
          <w:color w:val="A6A6A6" w:themeColor="background1" w:themeShade="A6"/>
          <w:lang w:val="en-US"/>
        </w:rPr>
        <w:t>float</w:t>
      </w:r>
      <w:r w:rsidR="00522C41" w:rsidRPr="00522C41">
        <w:rPr>
          <w:lang w:val="en-US"/>
        </w:rPr>
        <w:t>&lt;/ows11:DataType&gt;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:UOM</w:t>
      </w:r>
      <w:proofErr w:type="gramEnd"/>
      <w:r w:rsidR="00522C41" w:rsidRPr="00522C41">
        <w:rPr>
          <w:lang w:val="en-US"/>
        </w:rPr>
        <w:t>&gt;</w:t>
      </w:r>
      <w:r w:rsidR="00522C41" w:rsidRPr="00F116DE">
        <w:rPr>
          <w:color w:val="D9D9D9" w:themeColor="background1" w:themeShade="D9"/>
          <w:lang w:val="en-US"/>
        </w:rPr>
        <w:t>1</w:t>
      </w:r>
      <w:r w:rsidR="00522C41" w:rsidRPr="00522C41">
        <w:rPr>
          <w:lang w:val="en-US"/>
        </w:rPr>
        <w:t>&lt;/ows11:UOM&gt;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:AxisMetadata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:axis</w:t>
      </w:r>
      <w:proofErr w:type="spellEnd"/>
      <w:proofErr w:type="gramEnd"/>
      <w:r w:rsidR="00522C41" w:rsidRPr="00522C41">
        <w:rPr>
          <w:lang w:val="en-US"/>
        </w:rPr>
        <w:t xml:space="preserve"> </w:t>
      </w:r>
      <w:r w:rsidR="00522C41" w:rsidRPr="00F116DE">
        <w:rPr>
          <w:color w:val="D9D9D9" w:themeColor="background1" w:themeShade="D9"/>
          <w:lang w:val="en-US"/>
        </w:rPr>
        <w:t>positive="up"</w:t>
      </w:r>
      <w:r w:rsidR="00522C41" w:rsidRPr="00522C41">
        <w:rPr>
          <w:lang w:val="en-US"/>
        </w:rPr>
        <w:t>&gt;</w:t>
      </w:r>
      <w:r w:rsidR="00522C41" w:rsidRPr="00F116DE">
        <w:rPr>
          <w:color w:val="D9D9D9" w:themeColor="background1" w:themeShade="D9"/>
          <w:lang w:val="en-US"/>
        </w:rPr>
        <w:t>Z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cf:axis</w:t>
      </w:r>
      <w:proofErr w:type="spell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:formula</w:t>
      </w:r>
      <w:proofErr w:type="gramEnd"/>
      <w:r w:rsidR="00522C41" w:rsidRPr="00522C41">
        <w:rPr>
          <w:lang w:val="en-US"/>
        </w:rPr>
        <w:t>_terms</w:t>
      </w:r>
      <w:proofErr w:type="spellEnd"/>
      <w:r w:rsidR="00522C41" w:rsidRPr="00522C41">
        <w:rPr>
          <w:lang w:val="en-US"/>
        </w:rPr>
        <w:t>&gt;</w:t>
      </w:r>
      <w:r w:rsidR="00522C41" w:rsidRPr="00F116DE">
        <w:rPr>
          <w:color w:val="D9D9D9" w:themeColor="background1" w:themeShade="D9"/>
          <w:lang w:val="en-US"/>
        </w:rPr>
        <w:t xml:space="preserve">p0: p0 a: a b: b </w:t>
      </w:r>
      <w:proofErr w:type="spellStart"/>
      <w:r w:rsidR="00522C41" w:rsidRPr="00F116DE">
        <w:rPr>
          <w:color w:val="D9D9D9" w:themeColor="background1" w:themeShade="D9"/>
          <w:lang w:val="en-US"/>
        </w:rPr>
        <w:t>ps</w:t>
      </w:r>
      <w:proofErr w:type="spellEnd"/>
      <w:r w:rsidR="00522C41" w:rsidRPr="00F116DE">
        <w:rPr>
          <w:color w:val="D9D9D9" w:themeColor="background1" w:themeShade="D9"/>
          <w:lang w:val="en-US"/>
        </w:rPr>
        <w:t xml:space="preserve">: </w:t>
      </w:r>
      <w:proofErr w:type="spellStart"/>
      <w:r w:rsidR="00522C41" w:rsidRPr="00F116DE">
        <w:rPr>
          <w:color w:val="D9D9D9" w:themeColor="background1" w:themeShade="D9"/>
          <w:lang w:val="en-US"/>
        </w:rPr>
        <w:t>ps</w:t>
      </w:r>
      <w:proofErr w:type="spell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cf:formula_terms</w:t>
      </w:r>
      <w:proofErr w:type="spell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:standard</w:t>
      </w:r>
      <w:proofErr w:type="gramEnd"/>
      <w:r w:rsidR="00522C41" w:rsidRPr="00522C41">
        <w:rPr>
          <w:lang w:val="en-US"/>
        </w:rPr>
        <w:t>_name</w:t>
      </w:r>
      <w:proofErr w:type="spellEnd"/>
      <w:r w:rsidR="00522C41" w:rsidRPr="00522C41">
        <w:rPr>
          <w:lang w:val="en-US"/>
        </w:rPr>
        <w:t>&gt;</w:t>
      </w:r>
      <w:proofErr w:type="spellStart"/>
      <w:r w:rsidR="00522C41" w:rsidRPr="00F116DE">
        <w:rPr>
          <w:color w:val="D9D9D9" w:themeColor="background1" w:themeShade="D9"/>
          <w:lang w:val="en-US"/>
        </w:rPr>
        <w:t>atmosphere_hybrid_sigma_pressure_coordinate</w:t>
      </w:r>
      <w:proofErr w:type="spellEnd"/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:standard</w:t>
      </w:r>
      <w:proofErr w:type="gramEnd"/>
      <w:r w:rsidR="00522C41" w:rsidRPr="00522C41">
        <w:rPr>
          <w:lang w:val="en-US"/>
        </w:rPr>
        <w:t>_name</w:t>
      </w:r>
      <w:proofErr w:type="spell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cf:attribute</w:t>
      </w:r>
      <w:proofErr w:type="spellEnd"/>
      <w:r w:rsidR="00522C41" w:rsidRPr="00522C41">
        <w:rPr>
          <w:lang w:val="en-US"/>
        </w:rPr>
        <w:t xml:space="preserve"> name=</w:t>
      </w:r>
      <w:r w:rsidR="00522C41" w:rsidRPr="00F116DE">
        <w:rPr>
          <w:color w:val="D9D9D9" w:themeColor="background1" w:themeShade="D9"/>
          <w:lang w:val="en-US"/>
        </w:rPr>
        <w:t>"formula"</w:t>
      </w:r>
      <w:r w:rsidR="00522C41" w:rsidRPr="00522C41">
        <w:rPr>
          <w:lang w:val="en-US"/>
        </w:rPr>
        <w:t>&gt;</w:t>
      </w:r>
      <w:r w:rsidR="00522C41" w:rsidRPr="00F116DE">
        <w:rPr>
          <w:color w:val="D9D9D9" w:themeColor="background1" w:themeShade="D9"/>
          <w:lang w:val="en-US"/>
        </w:rPr>
        <w:t>p(</w:t>
      </w:r>
      <w:proofErr w:type="spellStart"/>
      <w:r w:rsidR="00522C41" w:rsidRPr="00F116DE">
        <w:rPr>
          <w:color w:val="D9D9D9" w:themeColor="background1" w:themeShade="D9"/>
          <w:lang w:val="en-US"/>
        </w:rPr>
        <w:t>n,k,j,i</w:t>
      </w:r>
      <w:proofErr w:type="spellEnd"/>
      <w:r w:rsidR="00522C41" w:rsidRPr="00F116DE">
        <w:rPr>
          <w:color w:val="D9D9D9" w:themeColor="background1" w:themeShade="D9"/>
          <w:lang w:val="en-US"/>
        </w:rPr>
        <w:t>) = a(k)*p0 + b(k)*</w:t>
      </w:r>
      <w:proofErr w:type="spellStart"/>
      <w:r w:rsidR="00522C41" w:rsidRPr="00F116DE">
        <w:rPr>
          <w:color w:val="D9D9D9" w:themeColor="background1" w:themeShade="D9"/>
          <w:lang w:val="en-US"/>
        </w:rPr>
        <w:t>ps</w:t>
      </w:r>
      <w:proofErr w:type="spellEnd"/>
      <w:r w:rsidR="00522C41" w:rsidRPr="00F116DE">
        <w:rPr>
          <w:color w:val="D9D9D9" w:themeColor="background1" w:themeShade="D9"/>
          <w:lang w:val="en-US"/>
        </w:rPr>
        <w:t>(</w:t>
      </w:r>
      <w:proofErr w:type="spellStart"/>
      <w:r w:rsidR="00522C41" w:rsidRPr="00F116DE">
        <w:rPr>
          <w:color w:val="D9D9D9" w:themeColor="background1" w:themeShade="D9"/>
          <w:lang w:val="en-US"/>
        </w:rPr>
        <w:t>n,j,i</w:t>
      </w:r>
      <w:proofErr w:type="spellEnd"/>
      <w:r w:rsidR="00522C41" w:rsidRPr="00F116DE">
        <w:rPr>
          <w:color w:val="D9D9D9" w:themeColor="background1" w:themeShade="D9"/>
          <w:lang w:val="en-US"/>
        </w:rPr>
        <w:t>)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:attribute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:AxisMetadata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5205BC" w:rsidRDefault="005205BC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&lt;/Axis&gt;</w:t>
      </w:r>
    </w:p>
    <w:p w:rsidR="00522C41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&lt;/Field&gt;</w:t>
      </w:r>
    </w:p>
    <w:p w:rsidR="00522C41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>
        <w:rPr>
          <w:lang w:val="en-US"/>
        </w:rPr>
        <w:t>…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&lt;Field&gt;</w:t>
      </w:r>
    </w:p>
    <w:p w:rsidR="00AA4EA7" w:rsidRDefault="00AA4EA7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F12165">
        <w:rPr>
          <w:lang w:val="en-US"/>
        </w:rPr>
        <w:tab/>
      </w:r>
      <w:r w:rsidR="00F12165">
        <w:rPr>
          <w:lang w:val="en-US"/>
        </w:rPr>
        <w:tab/>
      </w:r>
      <w:r w:rsidR="00F12165"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:Title</w:t>
      </w:r>
      <w:proofErr w:type="gramEnd"/>
      <w:r w:rsidR="00522C41" w:rsidRPr="00522C41">
        <w:rPr>
          <w:lang w:val="en-US"/>
        </w:rPr>
        <w:t>&gt;</w:t>
      </w:r>
      <w:r w:rsidR="00522C41" w:rsidRPr="008A0E5F">
        <w:rPr>
          <w:color w:val="D9D9D9" w:themeColor="background1" w:themeShade="D9"/>
          <w:lang w:val="en-US"/>
        </w:rPr>
        <w:t>formaldehyde</w:t>
      </w:r>
      <w:r w:rsidR="00522C41" w:rsidRPr="00522C41">
        <w:rPr>
          <w:lang w:val="en-US"/>
        </w:rPr>
        <w:t>&lt;/ows11:Title&gt;</w:t>
      </w:r>
    </w:p>
    <w:p w:rsidR="00AA4EA7" w:rsidRDefault="00AA4EA7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F12165">
        <w:rPr>
          <w:lang w:val="en-US"/>
        </w:rPr>
        <w:tab/>
      </w:r>
      <w:r w:rsidR="00F12165">
        <w:rPr>
          <w:lang w:val="en-US"/>
        </w:rPr>
        <w:tab/>
      </w:r>
      <w:r w:rsidR="00F12165">
        <w:rPr>
          <w:lang w:val="en-US"/>
        </w:rPr>
        <w:tab/>
      </w:r>
      <w:r w:rsidR="00522C41" w:rsidRPr="00522C41">
        <w:rPr>
          <w:lang w:val="en-US"/>
        </w:rPr>
        <w:t>&lt;Identifier&gt;</w:t>
      </w:r>
      <w:r w:rsidR="00522C41" w:rsidRPr="008A0E5F">
        <w:rPr>
          <w:color w:val="D9D9D9" w:themeColor="background1" w:themeShade="D9"/>
          <w:lang w:val="en-US"/>
        </w:rPr>
        <w:t>vmr_ch2o</w:t>
      </w:r>
      <w:r w:rsidR="00522C41" w:rsidRPr="00522C41">
        <w:rPr>
          <w:lang w:val="en-US"/>
        </w:rPr>
        <w:t>&lt;/Identifier&gt;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&lt;Definition&gt;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:AnyValue</w:t>
      </w:r>
      <w:proofErr w:type="gramEnd"/>
      <w:r w:rsidR="00522C41" w:rsidRPr="00522C41">
        <w:rPr>
          <w:lang w:val="en-US"/>
        </w:rPr>
        <w:t>/&gt;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:DataType</w:t>
      </w:r>
      <w:proofErr w:type="gramEnd"/>
      <w:r w:rsidR="00522C41" w:rsidRPr="00522C41">
        <w:rPr>
          <w:lang w:val="en-US"/>
        </w:rPr>
        <w:t>&gt;</w:t>
      </w:r>
      <w:r w:rsidR="00522C41" w:rsidRPr="008A0E5F">
        <w:rPr>
          <w:color w:val="A6A6A6" w:themeColor="background1" w:themeShade="A6"/>
          <w:lang w:val="en-US"/>
        </w:rPr>
        <w:t>float</w:t>
      </w:r>
      <w:r w:rsidR="00522C41" w:rsidRPr="00522C41">
        <w:rPr>
          <w:lang w:val="en-US"/>
        </w:rPr>
        <w:t>&lt;/ows11:DataType&gt;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:UOM</w:t>
      </w:r>
      <w:proofErr w:type="gramEnd"/>
      <w:r w:rsidR="00522C41" w:rsidRPr="00522C41">
        <w:rPr>
          <w:lang w:val="en-US"/>
        </w:rPr>
        <w:t>&gt;</w:t>
      </w:r>
      <w:r w:rsidR="00522C41" w:rsidRPr="008A0E5F">
        <w:rPr>
          <w:color w:val="D9D9D9" w:themeColor="background1" w:themeShade="D9"/>
          <w:lang w:val="en-US"/>
        </w:rPr>
        <w:t>1</w:t>
      </w:r>
      <w:r w:rsidR="00522C41" w:rsidRPr="00522C41">
        <w:rPr>
          <w:lang w:val="en-US"/>
        </w:rPr>
        <w:t>&lt;/ows11:UOM&gt;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:FieldMetadata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:standard</w:t>
      </w:r>
      <w:proofErr w:type="gramEnd"/>
      <w:r w:rsidR="00522C41" w:rsidRPr="00522C41">
        <w:rPr>
          <w:lang w:val="en-US"/>
        </w:rPr>
        <w:t>_name</w:t>
      </w:r>
      <w:proofErr w:type="spellEnd"/>
      <w:r w:rsidR="00522C41" w:rsidRPr="00522C41">
        <w:rPr>
          <w:lang w:val="en-US"/>
        </w:rPr>
        <w:t>&gt;</w:t>
      </w:r>
      <w:proofErr w:type="spellStart"/>
      <w:r w:rsidR="00522C41" w:rsidRPr="008A0E5F">
        <w:rPr>
          <w:color w:val="D9D9D9" w:themeColor="background1" w:themeShade="D9"/>
          <w:lang w:val="en-US"/>
        </w:rPr>
        <w:t>mole_fraction_of_formaldehyde_in_air</w:t>
      </w:r>
      <w:proofErr w:type="spellEnd"/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:standard</w:t>
      </w:r>
      <w:proofErr w:type="gramEnd"/>
      <w:r w:rsidR="00522C41" w:rsidRPr="00522C41">
        <w:rPr>
          <w:lang w:val="en-US"/>
        </w:rPr>
        <w:t>_name</w:t>
      </w:r>
      <w:proofErr w:type="spell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:attribute</w:t>
      </w:r>
      <w:proofErr w:type="spellEnd"/>
      <w:proofErr w:type="gramEnd"/>
      <w:r w:rsidR="00522C41" w:rsidRPr="00522C41">
        <w:rPr>
          <w:lang w:val="en-US"/>
        </w:rPr>
        <w:t xml:space="preserve"> name="</w:t>
      </w:r>
      <w:proofErr w:type="spellStart"/>
      <w:r w:rsidR="00522C41" w:rsidRPr="008A0E5F">
        <w:rPr>
          <w:color w:val="D9D9D9" w:themeColor="background1" w:themeShade="D9"/>
          <w:lang w:val="en-US"/>
        </w:rPr>
        <w:t>original_name</w:t>
      </w:r>
      <w:proofErr w:type="spellEnd"/>
      <w:r w:rsidR="00522C41" w:rsidRPr="00522C41">
        <w:rPr>
          <w:lang w:val="en-US"/>
        </w:rPr>
        <w:t>"&gt;</w:t>
      </w:r>
      <w:r w:rsidR="00522C41" w:rsidRPr="008A0E5F">
        <w:rPr>
          <w:color w:val="D9D9D9" w:themeColor="background1" w:themeShade="D9"/>
          <w:lang w:val="en-US"/>
        </w:rPr>
        <w:t>CH2O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cf:attribute</w:t>
      </w:r>
      <w:proofErr w:type="spell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:user</w:t>
      </w:r>
      <w:proofErr w:type="gramEnd"/>
      <w:r w:rsidR="00522C41" w:rsidRPr="00522C41">
        <w:rPr>
          <w:lang w:val="en-US"/>
        </w:rPr>
        <w:t>_defined</w:t>
      </w:r>
      <w:proofErr w:type="spell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cf</w:t>
      </w:r>
      <w:proofErr w:type="gramStart"/>
      <w:r w:rsidR="00522C41" w:rsidRPr="00522C41">
        <w:rPr>
          <w:lang w:val="en-US"/>
        </w:rPr>
        <w:t>:FieldMetadata</w:t>
      </w:r>
      <w:proofErr w:type="spellEnd"/>
      <w:proofErr w:type="gram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&lt;/ows11</w:t>
      </w:r>
      <w:proofErr w:type="gramStart"/>
      <w:r w:rsidR="00522C41" w:rsidRPr="00522C41">
        <w:rPr>
          <w:lang w:val="en-US"/>
        </w:rPr>
        <w:t>:Metadata</w:t>
      </w:r>
      <w:proofErr w:type="gram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&lt;/Definition&gt;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NullValue</w:t>
      </w:r>
      <w:proofErr w:type="spellEnd"/>
      <w:r w:rsidR="00522C41" w:rsidRPr="00522C41">
        <w:rPr>
          <w:lang w:val="en-US"/>
        </w:rPr>
        <w:t>&gt;</w:t>
      </w:r>
      <w:proofErr w:type="gramStart"/>
      <w:r w:rsidR="00522C41" w:rsidRPr="008A0E5F">
        <w:rPr>
          <w:color w:val="D9D9D9" w:themeColor="background1" w:themeShade="D9"/>
          <w:lang w:val="en-US"/>
        </w:rPr>
        <w:t>nan</w:t>
      </w:r>
      <w:proofErr w:type="gram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NullValue</w:t>
      </w:r>
      <w:proofErr w:type="spell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InterpolationMethods</w:t>
      </w:r>
      <w:proofErr w:type="spellEnd"/>
      <w:r w:rsidR="00522C41" w:rsidRPr="00522C41">
        <w:rPr>
          <w:lang w:val="en-US"/>
        </w:rPr>
        <w:t>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&lt;Default&gt;</w:t>
      </w:r>
      <w:r w:rsidR="00522C41" w:rsidRPr="008A0E5F">
        <w:rPr>
          <w:color w:val="D9D9D9" w:themeColor="background1" w:themeShade="D9"/>
          <w:lang w:val="en-US"/>
        </w:rPr>
        <w:t>none</w:t>
      </w:r>
      <w:r w:rsidR="00522C41" w:rsidRPr="00522C41">
        <w:rPr>
          <w:lang w:val="en-US"/>
        </w:rPr>
        <w:t>&lt;/Default&gt;</w:t>
      </w:r>
    </w:p>
    <w:p w:rsidR="00AA4EA7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InterpolationMethods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&lt;Axis identifier="</w:t>
      </w:r>
      <w:proofErr w:type="spellStart"/>
      <w:r w:rsidR="00522C41" w:rsidRPr="008A0E5F">
        <w:rPr>
          <w:color w:val="D9D9D9" w:themeColor="background1" w:themeShade="D9"/>
          <w:lang w:val="en-US"/>
        </w:rPr>
        <w:t>lev</w:t>
      </w:r>
      <w:proofErr w:type="spellEnd"/>
      <w:r w:rsidR="00522C41" w:rsidRPr="00522C41">
        <w:rPr>
          <w:lang w:val="en-US"/>
        </w:rPr>
        <w:t>"&gt;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AvailableKeys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&lt;Key&gt;</w:t>
      </w:r>
      <w:r w:rsidR="00522C41" w:rsidRPr="008A0E5F">
        <w:rPr>
          <w:color w:val="D9D9D9" w:themeColor="background1" w:themeShade="D9"/>
          <w:lang w:val="en-US"/>
        </w:rPr>
        <w:t>0.998815000057</w:t>
      </w:r>
      <w:r w:rsidR="00522C41" w:rsidRPr="00522C41">
        <w:rPr>
          <w:lang w:val="en-US"/>
        </w:rPr>
        <w:t>&lt;/Key&gt;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&lt;Key&gt;</w:t>
      </w:r>
      <w:r w:rsidR="00522C41" w:rsidRPr="008A0E5F">
        <w:rPr>
          <w:color w:val="D9D9D9" w:themeColor="background1" w:themeShade="D9"/>
          <w:lang w:val="en-US"/>
        </w:rPr>
        <w:t>0.995861291885</w:t>
      </w:r>
      <w:r w:rsidR="00522C41" w:rsidRPr="00522C41">
        <w:rPr>
          <w:lang w:val="en-US"/>
        </w:rPr>
        <w:t>&lt;/Key&gt;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AvailableKeys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:DataType</w:t>
      </w:r>
      <w:proofErr w:type="gramEnd"/>
      <w:r w:rsidR="00522C41" w:rsidRPr="00522C41">
        <w:rPr>
          <w:lang w:val="en-US"/>
        </w:rPr>
        <w:t>&gt;</w:t>
      </w:r>
      <w:r w:rsidR="00522C41" w:rsidRPr="008A0E5F">
        <w:rPr>
          <w:color w:val="A6A6A6" w:themeColor="background1" w:themeShade="A6"/>
          <w:lang w:val="en-US"/>
        </w:rPr>
        <w:t>float</w:t>
      </w:r>
      <w:r w:rsidR="00522C41" w:rsidRPr="00522C41">
        <w:rPr>
          <w:lang w:val="en-US"/>
        </w:rPr>
        <w:t>&lt;/ows11:DataType&gt;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&lt;ows11</w:t>
      </w:r>
      <w:proofErr w:type="gramStart"/>
      <w:r w:rsidR="00522C41" w:rsidRPr="00522C41">
        <w:rPr>
          <w:lang w:val="en-US"/>
        </w:rPr>
        <w:t>:UOM</w:t>
      </w:r>
      <w:proofErr w:type="gramEnd"/>
      <w:r w:rsidR="00522C41" w:rsidRPr="00522C41">
        <w:rPr>
          <w:lang w:val="en-US"/>
        </w:rPr>
        <w:t>&gt;</w:t>
      </w:r>
      <w:r w:rsidR="00522C41" w:rsidRPr="008A0E5F">
        <w:rPr>
          <w:color w:val="D9D9D9" w:themeColor="background1" w:themeShade="D9"/>
          <w:lang w:val="en-US"/>
        </w:rPr>
        <w:t>1</w:t>
      </w:r>
      <w:r w:rsidR="00522C41" w:rsidRPr="00522C41">
        <w:rPr>
          <w:lang w:val="en-US"/>
        </w:rPr>
        <w:t>&lt;/ows11:UOM&gt;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&lt;/Axis&gt;</w:t>
      </w:r>
    </w:p>
    <w:p w:rsidR="00522C41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&lt;/Field&gt;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22C41">
        <w:rPr>
          <w:lang w:val="en-US"/>
        </w:rPr>
        <w:t>…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&lt;/Range&gt;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SupportedCRS</w:t>
      </w:r>
      <w:proofErr w:type="spellEnd"/>
      <w:r w:rsidR="00522C41" w:rsidRPr="00522C41">
        <w:rPr>
          <w:lang w:val="en-US"/>
        </w:rPr>
        <w:t>&gt;</w:t>
      </w:r>
      <w:proofErr w:type="spellStart"/>
      <w:r w:rsidR="00522C41" w:rsidRPr="008A0E5F">
        <w:rPr>
          <w:color w:val="A6A6A6" w:themeColor="background1" w:themeShade="A6"/>
          <w:lang w:val="en-US"/>
        </w:rPr>
        <w:t>urn</w:t>
      </w:r>
      <w:proofErr w:type="gramStart"/>
      <w:r w:rsidR="00522C41" w:rsidRPr="008A0E5F">
        <w:rPr>
          <w:color w:val="A6A6A6" w:themeColor="background1" w:themeShade="A6"/>
          <w:lang w:val="en-US"/>
        </w:rPr>
        <w:t>:ogc:def:crs:EPSG</w:t>
      </w:r>
      <w:proofErr w:type="spellEnd"/>
      <w:proofErr w:type="gramEnd"/>
      <w:r w:rsidR="00522C41" w:rsidRPr="008A0E5F">
        <w:rPr>
          <w:color w:val="A6A6A6" w:themeColor="background1" w:themeShade="A6"/>
          <w:lang w:val="en-US"/>
        </w:rPr>
        <w:t>::4326</w:t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SupportedCRS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SupportedCRS</w:t>
      </w:r>
      <w:proofErr w:type="spellEnd"/>
      <w:r w:rsidR="00522C41" w:rsidRPr="00522C41">
        <w:rPr>
          <w:lang w:val="en-US"/>
        </w:rPr>
        <w:t>&gt;</w:t>
      </w:r>
      <w:r w:rsidR="00522C41" w:rsidRPr="008A0E5F">
        <w:rPr>
          <w:color w:val="A6A6A6" w:themeColor="background1" w:themeShade="A6"/>
          <w:lang w:val="en-US"/>
        </w:rPr>
        <w:t>urn</w:t>
      </w:r>
      <w:proofErr w:type="gramStart"/>
      <w:r w:rsidR="00522C41" w:rsidRPr="008A0E5F">
        <w:rPr>
          <w:color w:val="A6A6A6" w:themeColor="background1" w:themeShade="A6"/>
          <w:lang w:val="en-US"/>
        </w:rPr>
        <w:t>:ogc:def:crs:OGC:2:84</w:t>
      </w:r>
      <w:proofErr w:type="gram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SupportedCRS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SupportedFormat</w:t>
      </w:r>
      <w:proofErr w:type="spellEnd"/>
      <w:r w:rsidR="00522C41" w:rsidRPr="00522C41">
        <w:rPr>
          <w:lang w:val="en-US"/>
        </w:rPr>
        <w:t>&gt;</w:t>
      </w:r>
      <w:r w:rsidR="00522C41" w:rsidRPr="008A0E5F">
        <w:rPr>
          <w:color w:val="A6A6A6" w:themeColor="background1" w:themeShade="A6"/>
          <w:lang w:val="en-US"/>
        </w:rPr>
        <w:t>image/</w:t>
      </w:r>
      <w:proofErr w:type="spellStart"/>
      <w:r w:rsidR="00522C41" w:rsidRPr="008A0E5F">
        <w:rPr>
          <w:color w:val="A6A6A6" w:themeColor="background1" w:themeShade="A6"/>
          <w:lang w:val="en-US"/>
        </w:rPr>
        <w:t>netcdf</w:t>
      </w:r>
      <w:proofErr w:type="spellEnd"/>
      <w:r w:rsidR="008A0E5F">
        <w:rPr>
          <w:rStyle w:val="Funotenzeichen"/>
          <w:color w:val="A6A6A6" w:themeColor="background1" w:themeShade="A6"/>
          <w:lang w:val="en-US"/>
        </w:rPr>
        <w:footnoteReference w:id="4"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SupportedFormat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22C41" w:rsidRPr="00522C41">
        <w:rPr>
          <w:lang w:val="en-US"/>
        </w:rPr>
        <w:t>&lt;</w:t>
      </w:r>
      <w:proofErr w:type="spellStart"/>
      <w:r w:rsidR="00522C41" w:rsidRPr="00522C41">
        <w:rPr>
          <w:lang w:val="en-US"/>
        </w:rPr>
        <w:t>SupportedFormat</w:t>
      </w:r>
      <w:proofErr w:type="spellEnd"/>
      <w:r w:rsidR="00522C41" w:rsidRPr="00522C41">
        <w:rPr>
          <w:lang w:val="en-US"/>
        </w:rPr>
        <w:t>&gt;</w:t>
      </w:r>
      <w:r w:rsidR="00522C41" w:rsidRPr="008A0E5F">
        <w:rPr>
          <w:color w:val="A6A6A6" w:themeColor="background1" w:themeShade="A6"/>
          <w:lang w:val="en-US"/>
        </w:rPr>
        <w:t>application/x-</w:t>
      </w:r>
      <w:proofErr w:type="spellStart"/>
      <w:r w:rsidR="00522C41" w:rsidRPr="008A0E5F">
        <w:rPr>
          <w:color w:val="A6A6A6" w:themeColor="background1" w:themeShade="A6"/>
          <w:lang w:val="en-US"/>
        </w:rPr>
        <w:t>netcdf</w:t>
      </w:r>
      <w:proofErr w:type="spellEnd"/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SupportedFormat</w:t>
      </w:r>
      <w:proofErr w:type="spellEnd"/>
      <w:r w:rsidR="00522C41" w:rsidRPr="00522C41">
        <w:rPr>
          <w:lang w:val="en-US"/>
        </w:rPr>
        <w:t>&gt;</w:t>
      </w:r>
    </w:p>
    <w:p w:rsidR="00F12165" w:rsidRDefault="00F12165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522C41" w:rsidRPr="00522C41">
        <w:rPr>
          <w:lang w:val="en-US"/>
        </w:rPr>
        <w:t>&lt;/</w:t>
      </w:r>
      <w:proofErr w:type="spellStart"/>
      <w:r w:rsidR="00522C41" w:rsidRPr="00522C41">
        <w:rPr>
          <w:lang w:val="en-US"/>
        </w:rPr>
        <w:t>CoverageDescription</w:t>
      </w:r>
      <w:proofErr w:type="spellEnd"/>
      <w:r w:rsidR="00522C41" w:rsidRPr="00522C41">
        <w:rPr>
          <w:lang w:val="en-US"/>
        </w:rPr>
        <w:t>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 w:rsidRPr="00522C41">
        <w:rPr>
          <w:lang w:val="en-US"/>
        </w:rPr>
        <w:t>&lt;/</w:t>
      </w:r>
      <w:proofErr w:type="spellStart"/>
      <w:r w:rsidRPr="00522C41">
        <w:rPr>
          <w:lang w:val="en-US"/>
        </w:rPr>
        <w:t>CoverageDescriptions</w:t>
      </w:r>
      <w:proofErr w:type="spellEnd"/>
      <w:r w:rsidRPr="00522C41">
        <w:rPr>
          <w:lang w:val="en-US"/>
        </w:rPr>
        <w:t>&gt;</w:t>
      </w:r>
    </w:p>
    <w:p w:rsid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</w:p>
    <w:p w:rsidR="00522C41" w:rsidRP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</w:p>
    <w:sectPr w:rsidR="00522C41" w:rsidRPr="00522C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2C" w:rsidRDefault="00C61E2C" w:rsidP="009A1428">
      <w:pPr>
        <w:spacing w:after="0" w:line="240" w:lineRule="auto"/>
      </w:pPr>
      <w:r>
        <w:separator/>
      </w:r>
    </w:p>
  </w:endnote>
  <w:endnote w:type="continuationSeparator" w:id="0">
    <w:p w:rsidR="00C61E2C" w:rsidRDefault="00C61E2C" w:rsidP="009A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2C" w:rsidRDefault="00C61E2C" w:rsidP="009A1428">
      <w:pPr>
        <w:spacing w:after="0" w:line="240" w:lineRule="auto"/>
      </w:pPr>
      <w:r>
        <w:separator/>
      </w:r>
    </w:p>
  </w:footnote>
  <w:footnote w:type="continuationSeparator" w:id="0">
    <w:p w:rsidR="00C61E2C" w:rsidRDefault="00C61E2C" w:rsidP="009A1428">
      <w:pPr>
        <w:spacing w:after="0" w:line="240" w:lineRule="auto"/>
      </w:pPr>
      <w:r>
        <w:continuationSeparator/>
      </w:r>
    </w:p>
  </w:footnote>
  <w:footnote w:id="1">
    <w:p w:rsidR="009A1428" w:rsidRPr="009A1428" w:rsidRDefault="009A142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A1428">
        <w:rPr>
          <w:lang w:val="en-US"/>
        </w:rPr>
        <w:t xml:space="preserve"> Note that time position may be in the future, for example in a forecast simulation</w:t>
      </w:r>
    </w:p>
  </w:footnote>
  <w:footnote w:id="2">
    <w:p w:rsidR="009A1428" w:rsidRDefault="009A1428">
      <w:pPr>
        <w:pStyle w:val="Funotentext"/>
      </w:pPr>
      <w:r>
        <w:rPr>
          <w:rStyle w:val="Funotenzeichen"/>
        </w:rPr>
        <w:footnoteRef/>
      </w:r>
      <w:r>
        <w:t xml:space="preserve"> OGC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„variable“</w:t>
      </w:r>
    </w:p>
  </w:footnote>
  <w:footnote w:id="3">
    <w:p w:rsidR="009A1428" w:rsidRPr="009A1428" w:rsidRDefault="009A142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A1428">
        <w:rPr>
          <w:lang w:val="en-US"/>
        </w:rPr>
        <w:t xml:space="preserve"> Up to WCS 1.1.2, additional axes (here: vertical coordinate) need to</w:t>
      </w:r>
      <w:r>
        <w:rPr>
          <w:lang w:val="en-US"/>
        </w:rPr>
        <w:t xml:space="preserve"> b</w:t>
      </w:r>
      <w:r w:rsidRPr="009A1428">
        <w:rPr>
          <w:lang w:val="en-US"/>
        </w:rPr>
        <w:t xml:space="preserve">e defined </w:t>
      </w:r>
      <w:r>
        <w:rPr>
          <w:lang w:val="en-US"/>
        </w:rPr>
        <w:t xml:space="preserve">for each field. The </w:t>
      </w:r>
      <w:proofErr w:type="spellStart"/>
      <w:r>
        <w:rPr>
          <w:lang w:val="en-US"/>
        </w:rPr>
        <w:t>cf</w:t>
      </w:r>
      <w:proofErr w:type="spellEnd"/>
      <w:r>
        <w:rPr>
          <w:lang w:val="en-US"/>
        </w:rPr>
        <w:t xml:space="preserve"> attributes help to define the meaning of </w:t>
      </w:r>
      <w:r w:rsidR="005205BC">
        <w:rPr>
          <w:lang w:val="en-US"/>
        </w:rPr>
        <w:t>an axis</w:t>
      </w:r>
    </w:p>
  </w:footnote>
  <w:footnote w:id="4">
    <w:p w:rsidR="008A0E5F" w:rsidRPr="00562E96" w:rsidRDefault="008A0E5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562E96">
        <w:rPr>
          <w:lang w:val="en-US"/>
        </w:rPr>
        <w:t xml:space="preserve"> </w:t>
      </w:r>
      <w:r w:rsidR="00562E96" w:rsidRPr="00562E96">
        <w:rPr>
          <w:lang w:val="en-US"/>
        </w:rPr>
        <w:t>Image/</w:t>
      </w:r>
      <w:proofErr w:type="spellStart"/>
      <w:r w:rsidR="00562E96" w:rsidRPr="00562E96">
        <w:rPr>
          <w:lang w:val="en-US"/>
        </w:rPr>
        <w:t>netcdf</w:t>
      </w:r>
      <w:proofErr w:type="spellEnd"/>
      <w:r w:rsidR="00562E96" w:rsidRPr="00562E96">
        <w:rPr>
          <w:lang w:val="en-US"/>
        </w:rPr>
        <w:t xml:space="preserve"> is deprecated but kept here for backward compatibility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41"/>
    <w:rsid w:val="005205BC"/>
    <w:rsid w:val="00522C41"/>
    <w:rsid w:val="00562E96"/>
    <w:rsid w:val="005762F9"/>
    <w:rsid w:val="00887E32"/>
    <w:rsid w:val="008A0E5F"/>
    <w:rsid w:val="009A1428"/>
    <w:rsid w:val="00AA4EA7"/>
    <w:rsid w:val="00C61E2C"/>
    <w:rsid w:val="00CA04C0"/>
    <w:rsid w:val="00D173AE"/>
    <w:rsid w:val="00F116DE"/>
    <w:rsid w:val="00F12165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73A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14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14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73A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14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14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cc.icg.kfa-juelich.de:58080/MACC_Global_Forecast_Daily?service=WCS&amp;version=1.1.2&amp;Request=DescribeCoverage&amp;identifiers=MACC_201208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C8FB-9256-4E90-909B-80143F88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Forschungszentrum Jülich GmbH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Schultz, Martin</dc:creator>
  <cp:lastModifiedBy>Schultz, Martin</cp:lastModifiedBy>
  <cp:revision>8</cp:revision>
  <cp:lastPrinted>2012-08-26T10:59:00Z</cp:lastPrinted>
  <dcterms:created xsi:type="dcterms:W3CDTF">2012-08-26T10:00:00Z</dcterms:created>
  <dcterms:modified xsi:type="dcterms:W3CDTF">2012-08-26T11:00:00Z</dcterms:modified>
</cp:coreProperties>
</file>